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6C5CCF43" w:rsidR="004F5409" w:rsidRPr="00225E7D" w:rsidRDefault="00E54C27" w:rsidP="00225E7D">
            <w:pPr>
              <w:tabs>
                <w:tab w:val="left" w:pos="3212"/>
                <w:tab w:val="center" w:pos="4695"/>
              </w:tabs>
              <w:spacing w:before="120" w:after="120"/>
              <w:jc w:val="center"/>
              <w:rPr>
                <w:rFonts w:asciiTheme="majorHAnsi" w:hAnsiTheme="majorHAnsi"/>
                <w:b/>
                <w:color w:val="FFFFFF" w:themeColor="background1"/>
                <w:sz w:val="28"/>
                <w:szCs w:val="28"/>
              </w:rPr>
            </w:pPr>
            <w:bookmarkStart w:id="0" w:name="_GoBack"/>
            <w:bookmarkEnd w:id="0"/>
            <w:r>
              <w:rPr>
                <w:rFonts w:asciiTheme="majorHAnsi" w:hAnsiTheme="majorHAnsi"/>
                <w:b/>
                <w:color w:val="FFFFFF" w:themeColor="background1"/>
                <w:sz w:val="28"/>
                <w:szCs w:val="28"/>
              </w:rPr>
              <w:t>LONE WORKER</w:t>
            </w:r>
            <w:r w:rsidR="00A45157">
              <w:rPr>
                <w:rFonts w:asciiTheme="majorHAnsi" w:hAnsiTheme="majorHAnsi"/>
                <w:b/>
                <w:color w:val="FFFFFF" w:themeColor="background1"/>
                <w:sz w:val="28"/>
                <w:szCs w:val="28"/>
              </w:rPr>
              <w:t xml:space="preserve"> </w:t>
            </w:r>
            <w:r w:rsidR="006C2596" w:rsidRPr="00225E7D">
              <w:rPr>
                <w:rFonts w:asciiTheme="majorHAnsi" w:hAnsiTheme="majorHAnsi"/>
                <w:b/>
                <w:color w:val="FFFFFF" w:themeColor="background1"/>
                <w:sz w:val="28"/>
                <w:szCs w:val="28"/>
              </w:rPr>
              <w:t>POLICY</w:t>
            </w:r>
          </w:p>
        </w:tc>
      </w:tr>
      <w:tr w:rsidR="004F5409" w14:paraId="5ED02EDA" w14:textId="77777777" w:rsidTr="006C2596">
        <w:tc>
          <w:tcPr>
            <w:tcW w:w="9606" w:type="dxa"/>
          </w:tcPr>
          <w:p w14:paraId="216C1CB6" w14:textId="1FADD089" w:rsidR="00225E7D" w:rsidRDefault="00225E7D" w:rsidP="00CD4450">
            <w:pPr>
              <w:spacing w:before="120" w:after="120"/>
              <w:rPr>
                <w:rFonts w:asciiTheme="majorHAnsi" w:hAnsiTheme="majorHAnsi"/>
                <w:b/>
              </w:rPr>
            </w:pPr>
            <w:r>
              <w:rPr>
                <w:rFonts w:asciiTheme="majorHAnsi" w:hAnsiTheme="majorHAnsi"/>
                <w:b/>
              </w:rPr>
              <w:t>Introduction</w:t>
            </w:r>
          </w:p>
          <w:p w14:paraId="4B96266B" w14:textId="456756EF" w:rsidR="00225E7D" w:rsidRPr="00225E7D" w:rsidRDefault="00E54C27" w:rsidP="00EE268B">
            <w:pPr>
              <w:spacing w:after="120"/>
              <w:rPr>
                <w:rFonts w:asciiTheme="majorHAnsi" w:hAnsiTheme="majorHAnsi"/>
                <w:sz w:val="22"/>
                <w:szCs w:val="22"/>
              </w:rPr>
            </w:pPr>
            <w:r>
              <w:rPr>
                <w:rFonts w:asciiTheme="majorHAnsi" w:hAnsiTheme="majorHAnsi"/>
                <w:sz w:val="22"/>
                <w:szCs w:val="22"/>
              </w:rPr>
              <w:t>The Committee of Management (CO</w:t>
            </w:r>
            <w:r w:rsidR="00521268">
              <w:rPr>
                <w:rFonts w:asciiTheme="majorHAnsi" w:hAnsiTheme="majorHAnsi"/>
                <w:sz w:val="22"/>
                <w:szCs w:val="22"/>
              </w:rPr>
              <w:t xml:space="preserve">M) of Upper Murray Regional Neighbourhood House Network (UMRNHN) is committed </w:t>
            </w:r>
            <w:r>
              <w:rPr>
                <w:rFonts w:asciiTheme="majorHAnsi" w:hAnsiTheme="majorHAnsi"/>
                <w:sz w:val="22"/>
                <w:szCs w:val="22"/>
              </w:rPr>
              <w:t xml:space="preserve">to workplace </w:t>
            </w:r>
            <w:r w:rsidR="00017CFE">
              <w:rPr>
                <w:rFonts w:asciiTheme="majorHAnsi" w:hAnsiTheme="majorHAnsi"/>
                <w:sz w:val="22"/>
                <w:szCs w:val="22"/>
              </w:rPr>
              <w:t>health and safety for all staff</w:t>
            </w:r>
            <w:r>
              <w:rPr>
                <w:rFonts w:asciiTheme="majorHAnsi" w:hAnsiTheme="majorHAnsi"/>
                <w:sz w:val="22"/>
                <w:szCs w:val="22"/>
              </w:rPr>
              <w:t xml:space="preserve"> working for the Network</w:t>
            </w:r>
            <w:r w:rsidR="00A45157">
              <w:rPr>
                <w:rFonts w:asciiTheme="majorHAnsi" w:hAnsiTheme="majorHAnsi"/>
                <w:sz w:val="22"/>
                <w:szCs w:val="22"/>
              </w:rPr>
              <w:t>.</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18B79A90" w14:textId="37221341" w:rsidR="00521268" w:rsidRDefault="00521268" w:rsidP="00A45157">
            <w:pPr>
              <w:rPr>
                <w:rFonts w:asciiTheme="majorHAnsi" w:hAnsiTheme="majorHAnsi"/>
                <w:sz w:val="22"/>
                <w:szCs w:val="22"/>
              </w:rPr>
            </w:pPr>
            <w:r w:rsidRPr="00521268">
              <w:rPr>
                <w:rFonts w:asciiTheme="majorHAnsi" w:hAnsiTheme="majorHAnsi"/>
                <w:sz w:val="22"/>
                <w:szCs w:val="22"/>
              </w:rPr>
              <w:t xml:space="preserve">This policy has been developed to provide </w:t>
            </w:r>
            <w:r w:rsidR="00E54C27">
              <w:rPr>
                <w:rFonts w:asciiTheme="majorHAnsi" w:hAnsiTheme="majorHAnsi"/>
                <w:sz w:val="22"/>
                <w:szCs w:val="22"/>
              </w:rPr>
              <w:t xml:space="preserve">guidance for the COM to minimise, as far as practicable, risks associated with working alone when engaged in activities for the Network. </w:t>
            </w:r>
          </w:p>
          <w:p w14:paraId="43B1EF43" w14:textId="77777777" w:rsidR="00E54C27" w:rsidRDefault="00E54C27" w:rsidP="00A45157">
            <w:pPr>
              <w:rPr>
                <w:rFonts w:asciiTheme="majorHAnsi" w:hAnsiTheme="majorHAnsi"/>
                <w:sz w:val="22"/>
                <w:szCs w:val="22"/>
              </w:rPr>
            </w:pPr>
          </w:p>
          <w:p w14:paraId="2D8C6F93" w14:textId="77777777" w:rsidR="00E54C27" w:rsidRPr="00E54C27" w:rsidRDefault="00E54C27" w:rsidP="00E54C27">
            <w:pPr>
              <w:spacing w:after="120"/>
              <w:rPr>
                <w:rFonts w:asciiTheme="majorHAnsi" w:hAnsiTheme="majorHAnsi"/>
                <w:b/>
              </w:rPr>
            </w:pPr>
            <w:r w:rsidRPr="00E54C27">
              <w:rPr>
                <w:rFonts w:asciiTheme="majorHAnsi" w:hAnsiTheme="majorHAnsi"/>
                <w:b/>
              </w:rPr>
              <w:t>Scope</w:t>
            </w:r>
          </w:p>
          <w:p w14:paraId="7FA12075" w14:textId="17F6F6FB" w:rsidR="00E54C27" w:rsidRDefault="00E54C27" w:rsidP="00A45157">
            <w:pPr>
              <w:rPr>
                <w:rFonts w:asciiTheme="majorHAnsi" w:hAnsiTheme="majorHAnsi"/>
                <w:sz w:val="22"/>
                <w:szCs w:val="22"/>
              </w:rPr>
            </w:pPr>
            <w:r>
              <w:rPr>
                <w:rFonts w:asciiTheme="majorHAnsi" w:hAnsiTheme="majorHAnsi"/>
                <w:sz w:val="22"/>
                <w:szCs w:val="22"/>
              </w:rPr>
              <w:t>This policy applies to all work carried out in the Network Coordinator’s home office, while travelling on Network business, and any other sites where the Network Coordinator or volunteers acting on behalf of the URM Network are working alone.</w:t>
            </w:r>
          </w:p>
          <w:p w14:paraId="30C29537" w14:textId="77777777" w:rsidR="00E54C27" w:rsidRDefault="00E54C27" w:rsidP="00A45157">
            <w:pPr>
              <w:rPr>
                <w:rFonts w:asciiTheme="majorHAnsi" w:hAnsiTheme="majorHAnsi"/>
                <w:sz w:val="22"/>
                <w:szCs w:val="22"/>
              </w:rPr>
            </w:pPr>
          </w:p>
          <w:p w14:paraId="786DCB5B" w14:textId="1E82D151" w:rsidR="00E54C27" w:rsidRPr="00521268" w:rsidRDefault="007F6388" w:rsidP="00A45157">
            <w:pPr>
              <w:rPr>
                <w:rFonts w:asciiTheme="majorHAnsi" w:hAnsiTheme="majorHAnsi"/>
                <w:sz w:val="22"/>
                <w:szCs w:val="22"/>
              </w:rPr>
            </w:pPr>
            <w:r>
              <w:rPr>
                <w:rFonts w:asciiTheme="majorHAnsi" w:hAnsiTheme="majorHAnsi"/>
                <w:sz w:val="22"/>
                <w:szCs w:val="22"/>
              </w:rPr>
              <w:t>All staff and UMR Network volunteers are covered by the policy requirements when working alone. It has particular relevance</w:t>
            </w:r>
            <w:r w:rsidR="008F6356">
              <w:rPr>
                <w:rFonts w:asciiTheme="majorHAnsi" w:hAnsiTheme="majorHAnsi"/>
                <w:sz w:val="22"/>
                <w:szCs w:val="22"/>
              </w:rPr>
              <w:t xml:space="preserve"> to the Network Coordinator, whose role requires that they may be frequently working in isolated circumstances</w:t>
            </w:r>
            <w:r>
              <w:rPr>
                <w:rFonts w:asciiTheme="majorHAnsi" w:hAnsiTheme="majorHAnsi"/>
                <w:sz w:val="22"/>
                <w:szCs w:val="22"/>
              </w:rPr>
              <w:t>.</w:t>
            </w:r>
          </w:p>
          <w:p w14:paraId="24634FFF" w14:textId="77777777" w:rsidR="003D17CA" w:rsidRDefault="003D17CA">
            <w:pPr>
              <w:rPr>
                <w:rFonts w:asciiTheme="majorHAnsi" w:hAnsiTheme="majorHAnsi"/>
                <w:sz w:val="22"/>
                <w:szCs w:val="22"/>
              </w:rPr>
            </w:pPr>
          </w:p>
          <w:p w14:paraId="35ACBBE0" w14:textId="77777777" w:rsidR="008F6356" w:rsidRDefault="008F6356" w:rsidP="00EE268B">
            <w:pPr>
              <w:spacing w:after="120"/>
              <w:rPr>
                <w:rFonts w:asciiTheme="majorHAnsi" w:hAnsiTheme="majorHAnsi"/>
                <w:b/>
              </w:rPr>
            </w:pPr>
            <w:r>
              <w:rPr>
                <w:rFonts w:asciiTheme="majorHAnsi" w:hAnsiTheme="majorHAnsi"/>
                <w:b/>
              </w:rPr>
              <w:t>Definitions</w:t>
            </w:r>
          </w:p>
          <w:p w14:paraId="781012AC" w14:textId="77777777" w:rsidR="008F6356" w:rsidRDefault="008F6356" w:rsidP="00EE268B">
            <w:pPr>
              <w:spacing w:after="120"/>
              <w:rPr>
                <w:rFonts w:asciiTheme="majorHAnsi" w:hAnsiTheme="majorHAnsi"/>
                <w:sz w:val="22"/>
                <w:szCs w:val="22"/>
                <w:lang w:val="en-AU"/>
              </w:rPr>
            </w:pPr>
            <w:r w:rsidRPr="008F6356">
              <w:rPr>
                <w:rFonts w:asciiTheme="majorHAnsi" w:hAnsiTheme="majorHAnsi"/>
                <w:b/>
                <w:i/>
                <w:sz w:val="22"/>
                <w:szCs w:val="22"/>
                <w:lang w:val="en-AU"/>
              </w:rPr>
              <w:t>Working Alone</w:t>
            </w:r>
            <w:r w:rsidRPr="008F6356">
              <w:rPr>
                <w:rFonts w:asciiTheme="majorHAnsi" w:hAnsiTheme="majorHAnsi"/>
                <w:b/>
                <w:sz w:val="22"/>
                <w:szCs w:val="22"/>
                <w:lang w:val="en-AU"/>
              </w:rPr>
              <w:t xml:space="preserve"> </w:t>
            </w:r>
            <w:r w:rsidRPr="008F6356">
              <w:rPr>
                <w:rFonts w:asciiTheme="majorHAnsi" w:hAnsiTheme="majorHAnsi"/>
                <w:sz w:val="22"/>
                <w:szCs w:val="22"/>
                <w:lang w:val="en-AU"/>
              </w:rPr>
              <w:t>– a worker can be considered to be working alone if there is a reasonable expectation that a call for assistance will not or cannot be responded to and the worker’s absence may not be noticed for some time.  Risks to workers may be higher when they are working alone.  A fall, exposure to dangerous chemicals or an assault can have very different consequences if a worker is alone than if the victim has a co-worker(s) or capable assistants in the immediate vicinity.  The degree of risk will determine the level of protection the worker needs.</w:t>
            </w:r>
          </w:p>
          <w:p w14:paraId="6E9858C0" w14:textId="4AEF0309" w:rsidR="004A51D7" w:rsidRDefault="004A51D7" w:rsidP="00EE268B">
            <w:pPr>
              <w:spacing w:after="120"/>
              <w:rPr>
                <w:rFonts w:asciiTheme="majorHAnsi" w:hAnsiTheme="majorHAnsi"/>
                <w:sz w:val="22"/>
                <w:szCs w:val="22"/>
                <w:lang w:val="en-AU"/>
              </w:rPr>
            </w:pPr>
            <w:r w:rsidRPr="00017CFE">
              <w:rPr>
                <w:rFonts w:asciiTheme="majorHAnsi" w:hAnsiTheme="majorHAnsi"/>
                <w:b/>
                <w:i/>
                <w:sz w:val="22"/>
                <w:szCs w:val="22"/>
                <w:lang w:val="en-AU"/>
              </w:rPr>
              <w:t>Workplace –</w:t>
            </w:r>
            <w:r>
              <w:rPr>
                <w:rFonts w:asciiTheme="majorHAnsi" w:hAnsiTheme="majorHAnsi"/>
                <w:sz w:val="22"/>
                <w:szCs w:val="22"/>
                <w:lang w:val="en-AU"/>
              </w:rPr>
              <w:t xml:space="preserve"> where a </w:t>
            </w:r>
            <w:r w:rsidR="00017CFE">
              <w:rPr>
                <w:rFonts w:asciiTheme="majorHAnsi" w:hAnsiTheme="majorHAnsi"/>
                <w:sz w:val="22"/>
                <w:szCs w:val="22"/>
                <w:lang w:val="en-AU"/>
              </w:rPr>
              <w:t>staff member</w:t>
            </w:r>
            <w:r>
              <w:rPr>
                <w:rFonts w:asciiTheme="majorHAnsi" w:hAnsiTheme="majorHAnsi"/>
                <w:sz w:val="22"/>
                <w:szCs w:val="22"/>
                <w:lang w:val="en-AU"/>
              </w:rPr>
              <w:t xml:space="preserve"> usually works. This may include an office and a vehicle.</w:t>
            </w:r>
          </w:p>
          <w:p w14:paraId="287EDA34" w14:textId="4E545B31" w:rsidR="00017CFE" w:rsidRPr="008F6356" w:rsidRDefault="00017CFE" w:rsidP="00EE268B">
            <w:pPr>
              <w:spacing w:after="120"/>
              <w:rPr>
                <w:rFonts w:asciiTheme="majorHAnsi" w:hAnsiTheme="majorHAnsi"/>
                <w:sz w:val="22"/>
                <w:szCs w:val="22"/>
                <w:lang w:val="en-AU"/>
              </w:rPr>
            </w:pPr>
            <w:r w:rsidRPr="00017CFE">
              <w:rPr>
                <w:rFonts w:asciiTheme="majorHAnsi" w:hAnsiTheme="majorHAnsi"/>
                <w:b/>
                <w:i/>
                <w:sz w:val="22"/>
                <w:szCs w:val="22"/>
                <w:lang w:val="en-AU"/>
              </w:rPr>
              <w:t>Staff –</w:t>
            </w:r>
            <w:r>
              <w:rPr>
                <w:rFonts w:asciiTheme="majorHAnsi" w:hAnsiTheme="majorHAnsi"/>
                <w:sz w:val="22"/>
                <w:szCs w:val="22"/>
                <w:lang w:val="en-AU"/>
              </w:rPr>
              <w:t xml:space="preserve"> refers to any person undertaking paid or unpaid work on behalf of the UMRNHN.</w:t>
            </w:r>
          </w:p>
          <w:p w14:paraId="4C42892E" w14:textId="77777777" w:rsidR="00017CFE" w:rsidRDefault="00017CFE" w:rsidP="00EE268B">
            <w:pPr>
              <w:spacing w:after="120"/>
              <w:rPr>
                <w:rFonts w:asciiTheme="majorHAnsi" w:hAnsiTheme="majorHAnsi"/>
                <w:b/>
              </w:rPr>
            </w:pPr>
          </w:p>
          <w:p w14:paraId="58EFC033" w14:textId="1BA93A96" w:rsidR="00EE268B" w:rsidRDefault="00EE268B" w:rsidP="00EE268B">
            <w:pPr>
              <w:spacing w:after="120"/>
              <w:rPr>
                <w:rFonts w:asciiTheme="majorHAnsi" w:hAnsiTheme="majorHAnsi"/>
                <w:b/>
              </w:rPr>
            </w:pPr>
            <w:r>
              <w:rPr>
                <w:rFonts w:asciiTheme="majorHAnsi" w:hAnsiTheme="majorHAnsi"/>
                <w:b/>
              </w:rPr>
              <w:t>Policy</w:t>
            </w:r>
          </w:p>
          <w:p w14:paraId="33240092" w14:textId="13B2BAD9" w:rsidR="00A45157" w:rsidRDefault="008F6356" w:rsidP="00A45157">
            <w:pPr>
              <w:rPr>
                <w:rFonts w:asciiTheme="majorHAnsi" w:hAnsiTheme="majorHAnsi"/>
                <w:sz w:val="22"/>
                <w:szCs w:val="22"/>
                <w:lang w:val="en-AU"/>
              </w:rPr>
            </w:pPr>
            <w:r>
              <w:rPr>
                <w:rFonts w:asciiTheme="majorHAnsi" w:hAnsiTheme="majorHAnsi"/>
                <w:sz w:val="22"/>
                <w:szCs w:val="22"/>
                <w:lang w:val="en-AU"/>
              </w:rPr>
              <w:t>The URMNHN COM recognise that employing a single staff member means that person will often be in a position where they will be working alone.</w:t>
            </w:r>
          </w:p>
          <w:p w14:paraId="1BA4E339" w14:textId="77777777" w:rsidR="008F6356" w:rsidRDefault="008F6356" w:rsidP="00A45157">
            <w:pPr>
              <w:rPr>
                <w:rFonts w:asciiTheme="majorHAnsi" w:hAnsiTheme="majorHAnsi"/>
                <w:sz w:val="22"/>
                <w:szCs w:val="22"/>
                <w:lang w:val="en-AU"/>
              </w:rPr>
            </w:pPr>
          </w:p>
          <w:p w14:paraId="2B42523A" w14:textId="77777777" w:rsidR="004A51D7" w:rsidRDefault="008F6356" w:rsidP="00A45157">
            <w:pPr>
              <w:rPr>
                <w:rFonts w:asciiTheme="majorHAnsi" w:hAnsiTheme="majorHAnsi"/>
                <w:sz w:val="22"/>
                <w:szCs w:val="22"/>
                <w:lang w:val="en-AU"/>
              </w:rPr>
            </w:pPr>
            <w:r>
              <w:rPr>
                <w:rFonts w:asciiTheme="majorHAnsi" w:hAnsiTheme="majorHAnsi"/>
                <w:sz w:val="22"/>
                <w:szCs w:val="22"/>
                <w:lang w:val="en-AU"/>
              </w:rPr>
              <w:t xml:space="preserve">Where feasible, the position of Network Coordinator will be housed in an office that is co-located with other organisations/businesses, and therefore has other people close by. </w:t>
            </w:r>
          </w:p>
          <w:p w14:paraId="3FB3C4F9" w14:textId="77777777" w:rsidR="004A51D7" w:rsidRDefault="004A51D7" w:rsidP="00A45157">
            <w:pPr>
              <w:rPr>
                <w:rFonts w:asciiTheme="majorHAnsi" w:hAnsiTheme="majorHAnsi"/>
                <w:sz w:val="22"/>
                <w:szCs w:val="22"/>
                <w:lang w:val="en-AU"/>
              </w:rPr>
            </w:pPr>
          </w:p>
          <w:p w14:paraId="6A25CE8A" w14:textId="2A595237" w:rsidR="008F6356" w:rsidRPr="00A45157" w:rsidRDefault="008F6356" w:rsidP="00A45157">
            <w:pPr>
              <w:rPr>
                <w:rFonts w:asciiTheme="majorHAnsi" w:hAnsiTheme="majorHAnsi"/>
                <w:sz w:val="22"/>
                <w:szCs w:val="22"/>
                <w:lang w:val="en-AU"/>
              </w:rPr>
            </w:pPr>
            <w:r>
              <w:rPr>
                <w:rFonts w:asciiTheme="majorHAnsi" w:hAnsiTheme="majorHAnsi"/>
                <w:sz w:val="22"/>
                <w:szCs w:val="22"/>
                <w:lang w:val="en-AU"/>
              </w:rPr>
              <w:t xml:space="preserve">Where this is not possible, for example where the Network Coordinator works from a home-based office, every effort will be made to ensure that the </w:t>
            </w:r>
            <w:r w:rsidR="004A51D7">
              <w:rPr>
                <w:rFonts w:asciiTheme="majorHAnsi" w:hAnsiTheme="majorHAnsi"/>
                <w:sz w:val="22"/>
                <w:szCs w:val="22"/>
                <w:lang w:val="en-AU"/>
              </w:rPr>
              <w:t xml:space="preserve">environment is safe, and that communication links to emergency services are accessible and in working order. </w:t>
            </w:r>
          </w:p>
          <w:p w14:paraId="6535728B" w14:textId="142E771A" w:rsidR="003D17CA" w:rsidRDefault="003D17CA" w:rsidP="00521268">
            <w:pPr>
              <w:rPr>
                <w:rFonts w:asciiTheme="majorHAnsi" w:hAnsiTheme="majorHAnsi"/>
                <w:sz w:val="22"/>
                <w:szCs w:val="22"/>
              </w:rPr>
            </w:pPr>
          </w:p>
          <w:p w14:paraId="36F78206" w14:textId="77777777" w:rsidR="00521268" w:rsidRDefault="00521268" w:rsidP="00CD4450">
            <w:pPr>
              <w:spacing w:before="120" w:after="120"/>
              <w:rPr>
                <w:rFonts w:asciiTheme="majorHAnsi" w:hAnsiTheme="majorHAnsi"/>
                <w:b/>
              </w:rPr>
            </w:pPr>
            <w:r>
              <w:rPr>
                <w:rFonts w:asciiTheme="majorHAnsi" w:hAnsiTheme="majorHAnsi"/>
                <w:b/>
              </w:rPr>
              <w:lastRenderedPageBreak/>
              <w:t>Associated documents</w:t>
            </w:r>
          </w:p>
          <w:p w14:paraId="34FFC676" w14:textId="1C07C795" w:rsidR="00ED0111" w:rsidRPr="00E54C27" w:rsidRDefault="00E54C27" w:rsidP="00225E7D">
            <w:pPr>
              <w:spacing w:after="120"/>
              <w:rPr>
                <w:rFonts w:asciiTheme="majorHAnsi" w:hAnsiTheme="majorHAnsi"/>
                <w:sz w:val="22"/>
                <w:szCs w:val="22"/>
              </w:rPr>
            </w:pPr>
            <w:r w:rsidRPr="00E54C27">
              <w:rPr>
                <w:rFonts w:asciiTheme="majorHAnsi" w:hAnsiTheme="majorHAnsi"/>
                <w:sz w:val="22"/>
                <w:szCs w:val="22"/>
              </w:rPr>
              <w:t>Workplace Health and Safety Policy</w:t>
            </w:r>
          </w:p>
          <w:p w14:paraId="71E29A8C" w14:textId="24C19CCB" w:rsidR="003D17CA" w:rsidRPr="00225E7D" w:rsidRDefault="00225E7D" w:rsidP="00225E7D">
            <w:pPr>
              <w:spacing w:after="120"/>
              <w:rPr>
                <w:rFonts w:asciiTheme="majorHAnsi" w:hAnsiTheme="majorHAnsi"/>
                <w:b/>
              </w:rPr>
            </w:pPr>
            <w:r w:rsidRPr="00225E7D">
              <w:rPr>
                <w:rFonts w:asciiTheme="majorHAnsi" w:hAnsiTheme="majorHAnsi"/>
                <w:b/>
              </w:rPr>
              <w:t>Authorisation</w:t>
            </w:r>
          </w:p>
          <w:p w14:paraId="63BC27C1" w14:textId="6C134225"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Management Chair</w:t>
            </w:r>
            <w:r>
              <w:rPr>
                <w:rFonts w:asciiTheme="majorHAnsi" w:hAnsiTheme="majorHAnsi"/>
                <w:sz w:val="22"/>
                <w:szCs w:val="22"/>
              </w:rPr>
              <w:t xml:space="preserve">   </w:t>
            </w:r>
          </w:p>
          <w:p w14:paraId="0096B120" w14:textId="77777777"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BDD2B3B" w14:textId="3B7AF6B4" w:rsidR="003D17CA" w:rsidRPr="003D17CA" w:rsidRDefault="00225E7D" w:rsidP="00ED0111">
            <w:pPr>
              <w:spacing w:before="120" w:after="120"/>
              <w:rPr>
                <w:rFonts w:asciiTheme="majorHAnsi" w:hAnsiTheme="majorHAnsi"/>
                <w:sz w:val="22"/>
                <w:szCs w:val="22"/>
              </w:rPr>
            </w:pPr>
            <w:r>
              <w:rPr>
                <w:rFonts w:asciiTheme="majorHAnsi" w:hAnsiTheme="majorHAnsi"/>
                <w:sz w:val="22"/>
                <w:szCs w:val="22"/>
              </w:rPr>
              <w:t>Date of approval:</w:t>
            </w: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2E1F5C4B" w14:textId="77777777" w:rsidR="00255D87" w:rsidRDefault="00255D87">
      <w:pPr>
        <w:sectPr w:rsidR="00255D87" w:rsidSect="00255D87">
          <w:headerReference w:type="default" r:id="rId8"/>
          <w:footerReference w:type="even" r:id="rId9"/>
          <w:footerReference w:type="default" r:id="rId10"/>
          <w:headerReference w:type="first" r:id="rId11"/>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649D3E0F" w:rsidR="00D7565F" w:rsidRPr="00225E7D" w:rsidRDefault="00E54C27" w:rsidP="00911493">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LONE WORKER</w:t>
            </w:r>
            <w:r w:rsidR="00D7565F" w:rsidRPr="00225E7D">
              <w:rPr>
                <w:rFonts w:asciiTheme="majorHAnsi" w:hAnsiTheme="majorHAnsi"/>
                <w:b/>
                <w:color w:val="FFFFFF" w:themeColor="background1"/>
                <w:sz w:val="28"/>
                <w:szCs w:val="28"/>
              </w:rPr>
              <w:t xml:space="preserve"> P</w:t>
            </w:r>
            <w:r w:rsidR="00D7565F">
              <w:rPr>
                <w:rFonts w:asciiTheme="majorHAnsi" w:hAnsiTheme="majorHAnsi"/>
                <w:b/>
                <w:color w:val="FFFFFF" w:themeColor="background1"/>
                <w:sz w:val="28"/>
                <w:szCs w:val="28"/>
              </w:rPr>
              <w:t>ROCEDURES</w:t>
            </w:r>
          </w:p>
        </w:tc>
      </w:tr>
      <w:tr w:rsidR="00D7565F" w:rsidRPr="003D17CA" w14:paraId="46213911" w14:textId="77777777" w:rsidTr="00911493">
        <w:tc>
          <w:tcPr>
            <w:tcW w:w="9606" w:type="dxa"/>
          </w:tcPr>
          <w:p w14:paraId="423BA648" w14:textId="5B2EF557" w:rsidR="00D7565F" w:rsidRPr="00A02B01" w:rsidRDefault="00D7565F" w:rsidP="00AD287E">
            <w:pPr>
              <w:spacing w:before="120" w:after="120"/>
              <w:rPr>
                <w:rFonts w:asciiTheme="majorHAnsi" w:hAnsiTheme="majorHAnsi"/>
                <w:b/>
              </w:rPr>
            </w:pPr>
            <w:r w:rsidRPr="00A02B01">
              <w:rPr>
                <w:rFonts w:asciiTheme="majorHAnsi" w:hAnsiTheme="majorHAnsi"/>
                <w:b/>
              </w:rPr>
              <w:t>Responsibilities</w:t>
            </w:r>
          </w:p>
          <w:p w14:paraId="749767E7" w14:textId="77777777" w:rsidR="00E20073" w:rsidRDefault="00E20073" w:rsidP="00E20073">
            <w:pPr>
              <w:rPr>
                <w:rFonts w:asciiTheme="majorHAnsi" w:hAnsiTheme="majorHAnsi"/>
                <w:sz w:val="22"/>
                <w:szCs w:val="22"/>
                <w:lang w:val="en-AU"/>
              </w:rPr>
            </w:pPr>
            <w:r w:rsidRPr="00E20073">
              <w:rPr>
                <w:rFonts w:asciiTheme="majorHAnsi" w:hAnsiTheme="majorHAnsi"/>
                <w:sz w:val="22"/>
                <w:szCs w:val="22"/>
                <w:lang w:val="en-AU"/>
              </w:rPr>
              <w:t xml:space="preserve">Compliance with this Working Alone Policy and the implementation of the following procedures is the responsibility of the </w:t>
            </w:r>
            <w:r>
              <w:rPr>
                <w:rFonts w:asciiTheme="majorHAnsi" w:hAnsiTheme="majorHAnsi"/>
                <w:sz w:val="22"/>
                <w:szCs w:val="22"/>
                <w:lang w:val="en-AU"/>
              </w:rPr>
              <w:t>UMRNHN Committee of Management</w:t>
            </w:r>
            <w:r w:rsidRPr="00E20073">
              <w:rPr>
                <w:rFonts w:asciiTheme="majorHAnsi" w:hAnsiTheme="majorHAnsi"/>
                <w:sz w:val="22"/>
                <w:szCs w:val="22"/>
                <w:lang w:val="en-AU"/>
              </w:rPr>
              <w:t xml:space="preserve">.  </w:t>
            </w:r>
          </w:p>
          <w:p w14:paraId="36D1069D" w14:textId="77777777" w:rsidR="00E20073" w:rsidRDefault="00E20073" w:rsidP="00E20073">
            <w:pPr>
              <w:rPr>
                <w:rFonts w:asciiTheme="majorHAnsi" w:hAnsiTheme="majorHAnsi"/>
                <w:sz w:val="22"/>
                <w:szCs w:val="22"/>
                <w:lang w:val="en-AU"/>
              </w:rPr>
            </w:pPr>
          </w:p>
          <w:p w14:paraId="0424C2FB" w14:textId="33143A57" w:rsidR="00E20073" w:rsidRPr="00E20073" w:rsidRDefault="00E20073" w:rsidP="00E20073">
            <w:pPr>
              <w:rPr>
                <w:rFonts w:asciiTheme="majorHAnsi" w:hAnsiTheme="majorHAnsi"/>
                <w:sz w:val="22"/>
                <w:szCs w:val="22"/>
                <w:lang w:val="en-AU"/>
              </w:rPr>
            </w:pPr>
            <w:proofErr w:type="gramStart"/>
            <w:r w:rsidRPr="00E20073">
              <w:rPr>
                <w:rFonts w:asciiTheme="majorHAnsi" w:hAnsiTheme="majorHAnsi"/>
                <w:sz w:val="22"/>
                <w:szCs w:val="22"/>
                <w:lang w:val="en-AU"/>
              </w:rPr>
              <w:t>Staff are</w:t>
            </w:r>
            <w:proofErr w:type="gramEnd"/>
            <w:r w:rsidRPr="00E20073">
              <w:rPr>
                <w:rFonts w:asciiTheme="majorHAnsi" w:hAnsiTheme="majorHAnsi"/>
                <w:sz w:val="22"/>
                <w:szCs w:val="22"/>
                <w:lang w:val="en-AU"/>
              </w:rPr>
              <w:t xml:space="preserve"> responsible for taking all reasonably practical steps to ensure their own safety and security when working alone.  This includes following the requirements of these </w:t>
            </w:r>
            <w:r>
              <w:rPr>
                <w:rFonts w:asciiTheme="majorHAnsi" w:hAnsiTheme="majorHAnsi"/>
                <w:sz w:val="22"/>
                <w:szCs w:val="22"/>
                <w:lang w:val="en-AU"/>
              </w:rPr>
              <w:t>procedures</w:t>
            </w:r>
            <w:r w:rsidRPr="00E20073">
              <w:rPr>
                <w:rFonts w:asciiTheme="majorHAnsi" w:hAnsiTheme="majorHAnsi"/>
                <w:sz w:val="22"/>
                <w:szCs w:val="22"/>
                <w:lang w:val="en-AU"/>
              </w:rPr>
              <w:t xml:space="preserve"> and any additional procedures deemed necessary.</w:t>
            </w:r>
          </w:p>
          <w:p w14:paraId="099D075C" w14:textId="77777777" w:rsidR="00D7565F" w:rsidRPr="00225E7D" w:rsidRDefault="00D7565F" w:rsidP="00D7565F">
            <w:pPr>
              <w:rPr>
                <w:rFonts w:asciiTheme="majorHAnsi" w:hAnsiTheme="majorHAnsi"/>
                <w:sz w:val="22"/>
                <w:szCs w:val="22"/>
              </w:rPr>
            </w:pPr>
          </w:p>
          <w:p w14:paraId="59D47001" w14:textId="0ED830F7" w:rsidR="00D7565F" w:rsidRPr="00A02B01" w:rsidRDefault="00ED0111" w:rsidP="00911493">
            <w:pPr>
              <w:spacing w:after="120"/>
              <w:rPr>
                <w:rFonts w:asciiTheme="majorHAnsi" w:hAnsiTheme="majorHAnsi"/>
                <w:b/>
              </w:rPr>
            </w:pPr>
            <w:r w:rsidRPr="00A02B01">
              <w:rPr>
                <w:rFonts w:asciiTheme="majorHAnsi" w:hAnsiTheme="majorHAnsi"/>
                <w:b/>
              </w:rPr>
              <w:t>Procedure</w:t>
            </w:r>
            <w:r w:rsidR="00E20073">
              <w:rPr>
                <w:rFonts w:asciiTheme="majorHAnsi" w:hAnsiTheme="majorHAnsi"/>
                <w:b/>
              </w:rPr>
              <w:t>s</w:t>
            </w:r>
          </w:p>
          <w:p w14:paraId="54D1305C" w14:textId="5C21FB50" w:rsidR="00E20073" w:rsidRPr="00E20073" w:rsidRDefault="00E20073" w:rsidP="00E20073">
            <w:pPr>
              <w:rPr>
                <w:rFonts w:asciiTheme="majorHAnsi" w:hAnsiTheme="majorHAnsi"/>
                <w:sz w:val="22"/>
                <w:szCs w:val="22"/>
                <w:lang w:val="en-AU"/>
              </w:rPr>
            </w:pPr>
            <w:r w:rsidRPr="00E20073">
              <w:rPr>
                <w:rFonts w:asciiTheme="majorHAnsi" w:hAnsiTheme="majorHAnsi"/>
                <w:sz w:val="22"/>
                <w:szCs w:val="22"/>
                <w:lang w:val="en-AU"/>
              </w:rPr>
              <w:t>Staff who must work alone as defined above:</w:t>
            </w:r>
          </w:p>
          <w:p w14:paraId="424B5000" w14:textId="29EB17E9" w:rsidR="00E20073" w:rsidRPr="00E20073" w:rsidRDefault="00E20073" w:rsidP="0008105C">
            <w:pPr>
              <w:numPr>
                <w:ilvl w:val="0"/>
                <w:numId w:val="22"/>
              </w:numPr>
              <w:rPr>
                <w:rFonts w:asciiTheme="majorHAnsi" w:hAnsiTheme="majorHAnsi"/>
                <w:sz w:val="22"/>
                <w:szCs w:val="22"/>
                <w:lang w:val="en-AU"/>
              </w:rPr>
            </w:pPr>
            <w:r w:rsidRPr="00E20073">
              <w:rPr>
                <w:rFonts w:asciiTheme="majorHAnsi" w:hAnsiTheme="majorHAnsi"/>
                <w:sz w:val="22"/>
                <w:szCs w:val="22"/>
                <w:lang w:val="en-AU"/>
              </w:rPr>
              <w:t>Must do a risk assessment (see Appendix) to determine the nature and extent of risks posed by working alone in their particular work situation and must put in place appropriate control measures to keep themselves safe.</w:t>
            </w:r>
            <w:r w:rsidR="00CC6DE7">
              <w:rPr>
                <w:rFonts w:asciiTheme="majorHAnsi" w:hAnsiTheme="majorHAnsi"/>
                <w:sz w:val="22"/>
                <w:szCs w:val="22"/>
                <w:lang w:val="en-AU"/>
              </w:rPr>
              <w:t xml:space="preserve"> </w:t>
            </w:r>
            <w:proofErr w:type="gramStart"/>
            <w:r w:rsidR="00CC6DE7" w:rsidRPr="00E20073">
              <w:rPr>
                <w:rFonts w:asciiTheme="majorHAnsi" w:hAnsiTheme="majorHAnsi"/>
                <w:sz w:val="22"/>
                <w:szCs w:val="22"/>
                <w:lang w:val="en-AU"/>
              </w:rPr>
              <w:t xml:space="preserve">This risk assessment must be signed </w:t>
            </w:r>
            <w:r w:rsidR="00CC6DE7">
              <w:rPr>
                <w:rFonts w:asciiTheme="majorHAnsi" w:hAnsiTheme="majorHAnsi"/>
                <w:sz w:val="22"/>
                <w:szCs w:val="22"/>
                <w:lang w:val="en-AU"/>
              </w:rPr>
              <w:t xml:space="preserve">off </w:t>
            </w:r>
            <w:r w:rsidR="00CC6DE7" w:rsidRPr="00E20073">
              <w:rPr>
                <w:rFonts w:asciiTheme="majorHAnsi" w:hAnsiTheme="majorHAnsi"/>
                <w:sz w:val="22"/>
                <w:szCs w:val="22"/>
                <w:lang w:val="en-AU"/>
              </w:rPr>
              <w:t xml:space="preserve">by the </w:t>
            </w:r>
            <w:r w:rsidR="00CC6DE7">
              <w:rPr>
                <w:rFonts w:asciiTheme="majorHAnsi" w:hAnsiTheme="majorHAnsi"/>
                <w:sz w:val="22"/>
                <w:szCs w:val="22"/>
                <w:lang w:val="en-AU"/>
              </w:rPr>
              <w:t>Committee of Management</w:t>
            </w:r>
            <w:proofErr w:type="gramEnd"/>
            <w:r w:rsidR="00CC6DE7">
              <w:rPr>
                <w:rFonts w:asciiTheme="majorHAnsi" w:hAnsiTheme="majorHAnsi"/>
                <w:sz w:val="22"/>
                <w:szCs w:val="22"/>
                <w:lang w:val="en-AU"/>
              </w:rPr>
              <w:t>.</w:t>
            </w:r>
          </w:p>
          <w:p w14:paraId="5E48F17B" w14:textId="184C78E3" w:rsidR="00E20073" w:rsidRPr="00E20073" w:rsidRDefault="00E20073" w:rsidP="0008105C">
            <w:pPr>
              <w:numPr>
                <w:ilvl w:val="0"/>
                <w:numId w:val="22"/>
              </w:numPr>
              <w:rPr>
                <w:rFonts w:asciiTheme="majorHAnsi" w:hAnsiTheme="majorHAnsi"/>
                <w:sz w:val="22"/>
                <w:szCs w:val="22"/>
                <w:lang w:val="en-AU"/>
              </w:rPr>
            </w:pPr>
            <w:r w:rsidRPr="00E20073">
              <w:rPr>
                <w:rFonts w:asciiTheme="majorHAnsi" w:hAnsiTheme="majorHAnsi"/>
                <w:sz w:val="22"/>
                <w:szCs w:val="22"/>
                <w:lang w:val="en-AU"/>
              </w:rPr>
              <w:t>Must have quick access to a mobile phone with which they can call</w:t>
            </w:r>
            <w:r w:rsidR="00CC6DE7">
              <w:rPr>
                <w:rFonts w:asciiTheme="majorHAnsi" w:hAnsiTheme="majorHAnsi"/>
                <w:sz w:val="22"/>
                <w:szCs w:val="22"/>
                <w:lang w:val="en-AU"/>
              </w:rPr>
              <w:t xml:space="preserve"> a family member, friend and/or </w:t>
            </w:r>
            <w:r>
              <w:rPr>
                <w:rFonts w:asciiTheme="majorHAnsi" w:hAnsiTheme="majorHAnsi"/>
                <w:sz w:val="22"/>
                <w:szCs w:val="22"/>
                <w:lang w:val="en-AU"/>
              </w:rPr>
              <w:t>the</w:t>
            </w:r>
            <w:r w:rsidRPr="00E20073">
              <w:rPr>
                <w:rFonts w:asciiTheme="majorHAnsi" w:hAnsiTheme="majorHAnsi"/>
                <w:sz w:val="22"/>
                <w:szCs w:val="22"/>
                <w:lang w:val="en-AU"/>
              </w:rPr>
              <w:t xml:space="preserve"> relevant Emergency Services direct.  </w:t>
            </w:r>
            <w:r>
              <w:rPr>
                <w:rFonts w:asciiTheme="majorHAnsi" w:hAnsiTheme="majorHAnsi"/>
                <w:sz w:val="22"/>
                <w:szCs w:val="22"/>
                <w:lang w:val="en-AU"/>
              </w:rPr>
              <w:t>The Network Coordinator position is supplied with a mobile phone.</w:t>
            </w:r>
          </w:p>
          <w:p w14:paraId="4C2F1288" w14:textId="417648F2" w:rsidR="00E20073" w:rsidRDefault="00E20073" w:rsidP="0008105C">
            <w:pPr>
              <w:numPr>
                <w:ilvl w:val="0"/>
                <w:numId w:val="22"/>
              </w:numPr>
              <w:rPr>
                <w:rFonts w:asciiTheme="majorHAnsi" w:hAnsiTheme="majorHAnsi"/>
                <w:sz w:val="22"/>
                <w:szCs w:val="22"/>
                <w:lang w:val="en-AU"/>
              </w:rPr>
            </w:pPr>
            <w:r w:rsidRPr="00E20073">
              <w:rPr>
                <w:rFonts w:asciiTheme="majorHAnsi" w:hAnsiTheme="majorHAnsi"/>
                <w:sz w:val="22"/>
                <w:szCs w:val="22"/>
                <w:lang w:val="en-AU"/>
              </w:rPr>
              <w:t xml:space="preserve">Must take all reasonable steps to ensure their safety while working alone.  This includes operating such equipment or </w:t>
            </w:r>
            <w:proofErr w:type="gramStart"/>
            <w:r w:rsidRPr="00E20073">
              <w:rPr>
                <w:rFonts w:asciiTheme="majorHAnsi" w:hAnsiTheme="majorHAnsi"/>
                <w:sz w:val="22"/>
                <w:szCs w:val="22"/>
                <w:lang w:val="en-AU"/>
              </w:rPr>
              <w:t>machinery</w:t>
            </w:r>
            <w:proofErr w:type="gramEnd"/>
            <w:r w:rsidRPr="00E20073">
              <w:rPr>
                <w:rFonts w:asciiTheme="majorHAnsi" w:hAnsiTheme="majorHAnsi"/>
                <w:sz w:val="22"/>
                <w:szCs w:val="22"/>
                <w:lang w:val="en-AU"/>
              </w:rPr>
              <w:t xml:space="preserve"> as they are qualified and experienced to use and that is safe to operate by one person.</w:t>
            </w:r>
          </w:p>
          <w:p w14:paraId="48D93CCA" w14:textId="78974046" w:rsidR="0008105C" w:rsidRPr="0008105C" w:rsidRDefault="0008105C" w:rsidP="0008105C">
            <w:pPr>
              <w:numPr>
                <w:ilvl w:val="0"/>
                <w:numId w:val="22"/>
              </w:numPr>
              <w:rPr>
                <w:rFonts w:asciiTheme="majorHAnsi" w:hAnsiTheme="majorHAnsi"/>
                <w:sz w:val="22"/>
                <w:szCs w:val="22"/>
                <w:lang w:val="en-AU"/>
              </w:rPr>
            </w:pPr>
            <w:r w:rsidRPr="0008105C">
              <w:rPr>
                <w:rFonts w:asciiTheme="majorHAnsi" w:hAnsiTheme="majorHAnsi"/>
                <w:sz w:val="22"/>
                <w:szCs w:val="22"/>
                <w:lang w:val="en-AU"/>
              </w:rPr>
              <w:t>Must inform an appropriate family member or friend when working alone out of normal work hours (for example, travelling back from an event at night)</w:t>
            </w:r>
            <w:proofErr w:type="gramStart"/>
            <w:r w:rsidR="00AD287E">
              <w:rPr>
                <w:rFonts w:asciiTheme="majorHAnsi" w:hAnsiTheme="majorHAnsi"/>
                <w:sz w:val="22"/>
                <w:szCs w:val="22"/>
                <w:lang w:val="en-AU"/>
              </w:rPr>
              <w:t>.</w:t>
            </w:r>
            <w:r w:rsidRPr="0008105C">
              <w:rPr>
                <w:rFonts w:asciiTheme="majorHAnsi" w:hAnsiTheme="majorHAnsi"/>
                <w:sz w:val="22"/>
                <w:szCs w:val="22"/>
                <w:lang w:val="en-AU"/>
              </w:rPr>
              <w:t>The</w:t>
            </w:r>
            <w:proofErr w:type="gramEnd"/>
            <w:r w:rsidRPr="0008105C">
              <w:rPr>
                <w:rFonts w:asciiTheme="majorHAnsi" w:hAnsiTheme="majorHAnsi"/>
                <w:sz w:val="22"/>
                <w:szCs w:val="22"/>
                <w:lang w:val="en-AU"/>
              </w:rPr>
              <w:t xml:space="preserve"> staff member should phone this person on arrival at the event and when they are leaving the event.  </w:t>
            </w:r>
          </w:p>
          <w:p w14:paraId="22704A25" w14:textId="62479515" w:rsidR="0008105C" w:rsidRPr="00AD287E" w:rsidRDefault="0008105C" w:rsidP="00AD287E">
            <w:pPr>
              <w:numPr>
                <w:ilvl w:val="0"/>
                <w:numId w:val="22"/>
              </w:numPr>
              <w:rPr>
                <w:rFonts w:asciiTheme="majorHAnsi" w:hAnsiTheme="majorHAnsi"/>
                <w:sz w:val="22"/>
                <w:szCs w:val="22"/>
                <w:lang w:val="en-AU"/>
              </w:rPr>
            </w:pPr>
            <w:r w:rsidRPr="00E20073">
              <w:rPr>
                <w:rFonts w:asciiTheme="majorHAnsi" w:hAnsiTheme="majorHAnsi"/>
                <w:sz w:val="22"/>
                <w:szCs w:val="22"/>
                <w:lang w:val="en-AU"/>
              </w:rPr>
              <w:t>Must carry some form of identification.</w:t>
            </w:r>
          </w:p>
          <w:p w14:paraId="44E6B97B" w14:textId="77777777" w:rsidR="00E20073" w:rsidRPr="00E20073" w:rsidRDefault="00E20073" w:rsidP="00E20073">
            <w:pPr>
              <w:rPr>
                <w:rFonts w:asciiTheme="majorHAnsi" w:hAnsiTheme="majorHAnsi"/>
                <w:sz w:val="22"/>
                <w:szCs w:val="22"/>
                <w:lang w:val="en-AU"/>
              </w:rPr>
            </w:pPr>
          </w:p>
          <w:p w14:paraId="18A662E4" w14:textId="2AC63BC2" w:rsidR="00E20073" w:rsidRPr="00E20073" w:rsidRDefault="00CC6DE7" w:rsidP="00CC6DE7">
            <w:pPr>
              <w:rPr>
                <w:rFonts w:asciiTheme="majorHAnsi" w:hAnsiTheme="majorHAnsi"/>
                <w:sz w:val="22"/>
                <w:szCs w:val="22"/>
                <w:lang w:val="en-AU"/>
              </w:rPr>
            </w:pPr>
            <w:r>
              <w:rPr>
                <w:rFonts w:asciiTheme="majorHAnsi" w:hAnsiTheme="majorHAnsi"/>
                <w:sz w:val="22"/>
                <w:szCs w:val="22"/>
                <w:lang w:val="en-AU"/>
              </w:rPr>
              <w:t>Note that s</w:t>
            </w:r>
            <w:r w:rsidR="00E20073" w:rsidRPr="00E20073">
              <w:rPr>
                <w:rFonts w:asciiTheme="majorHAnsi" w:hAnsiTheme="majorHAnsi"/>
                <w:sz w:val="22"/>
                <w:szCs w:val="22"/>
                <w:lang w:val="en-AU"/>
              </w:rPr>
              <w:t>taff should generally not work alone</w:t>
            </w:r>
            <w:r>
              <w:rPr>
                <w:rFonts w:asciiTheme="majorHAnsi" w:hAnsiTheme="majorHAnsi"/>
                <w:sz w:val="22"/>
                <w:szCs w:val="22"/>
                <w:lang w:val="en-AU"/>
              </w:rPr>
              <w:t xml:space="preserve"> in environments where any </w:t>
            </w:r>
            <w:r w:rsidR="0008105C">
              <w:rPr>
                <w:rFonts w:asciiTheme="majorHAnsi" w:hAnsiTheme="majorHAnsi"/>
                <w:sz w:val="22"/>
                <w:szCs w:val="22"/>
                <w:lang w:val="en-AU"/>
              </w:rPr>
              <w:t>high-risk</w:t>
            </w:r>
            <w:r>
              <w:rPr>
                <w:rFonts w:asciiTheme="majorHAnsi" w:hAnsiTheme="majorHAnsi"/>
                <w:sz w:val="22"/>
                <w:szCs w:val="22"/>
                <w:lang w:val="en-AU"/>
              </w:rPr>
              <w:t xml:space="preserve"> hazards exist. </w:t>
            </w:r>
          </w:p>
          <w:p w14:paraId="422C936E" w14:textId="77777777" w:rsidR="00E20073" w:rsidRPr="00E20073" w:rsidRDefault="00E20073" w:rsidP="00E20073">
            <w:pPr>
              <w:rPr>
                <w:rFonts w:asciiTheme="majorHAnsi" w:hAnsiTheme="majorHAnsi"/>
                <w:sz w:val="22"/>
                <w:szCs w:val="22"/>
                <w:lang w:val="en-AU"/>
              </w:rPr>
            </w:pPr>
          </w:p>
          <w:p w14:paraId="6B3A73F4" w14:textId="2EF790B1" w:rsidR="00E20073" w:rsidRPr="00E20073" w:rsidRDefault="00E20073" w:rsidP="00E20073">
            <w:pPr>
              <w:rPr>
                <w:rFonts w:asciiTheme="majorHAnsi" w:hAnsiTheme="majorHAnsi"/>
                <w:sz w:val="22"/>
                <w:szCs w:val="22"/>
                <w:lang w:val="en-AU"/>
              </w:rPr>
            </w:pPr>
            <w:r w:rsidRPr="00E20073">
              <w:rPr>
                <w:rFonts w:asciiTheme="majorHAnsi" w:hAnsiTheme="majorHAnsi"/>
                <w:sz w:val="22"/>
                <w:szCs w:val="22"/>
                <w:lang w:val="en-AU"/>
              </w:rPr>
              <w:t xml:space="preserve">Common work alone situations where </w:t>
            </w:r>
            <w:r w:rsidR="00CC6DE7">
              <w:rPr>
                <w:rFonts w:asciiTheme="majorHAnsi" w:hAnsiTheme="majorHAnsi"/>
                <w:sz w:val="22"/>
                <w:szCs w:val="22"/>
                <w:lang w:val="en-AU"/>
              </w:rPr>
              <w:t>staff</w:t>
            </w:r>
            <w:r w:rsidRPr="00E20073">
              <w:rPr>
                <w:rFonts w:asciiTheme="majorHAnsi" w:hAnsiTheme="majorHAnsi"/>
                <w:sz w:val="22"/>
                <w:szCs w:val="22"/>
                <w:lang w:val="en-AU"/>
              </w:rPr>
              <w:t xml:space="preserve"> may be at risk include:</w:t>
            </w:r>
          </w:p>
          <w:p w14:paraId="3C7F3959" w14:textId="77777777" w:rsidR="00E20073" w:rsidRPr="00E20073" w:rsidRDefault="00E20073" w:rsidP="00E20073">
            <w:pPr>
              <w:rPr>
                <w:rFonts w:asciiTheme="majorHAnsi" w:hAnsiTheme="majorHAnsi"/>
                <w:sz w:val="22"/>
                <w:szCs w:val="22"/>
                <w:lang w:val="en-AU"/>
              </w:rPr>
            </w:pPr>
          </w:p>
          <w:p w14:paraId="49E0A3F8" w14:textId="6A76B3E2" w:rsidR="00E20073" w:rsidRPr="00CC6DE7" w:rsidRDefault="00CC6DE7" w:rsidP="0008105C">
            <w:pPr>
              <w:pStyle w:val="ListParagraph"/>
              <w:numPr>
                <w:ilvl w:val="0"/>
                <w:numId w:val="26"/>
              </w:numPr>
              <w:rPr>
                <w:rFonts w:asciiTheme="majorHAnsi" w:hAnsiTheme="majorHAnsi"/>
                <w:sz w:val="22"/>
                <w:szCs w:val="22"/>
                <w:lang w:val="en-AU"/>
              </w:rPr>
            </w:pPr>
            <w:r w:rsidRPr="00CC6DE7">
              <w:rPr>
                <w:rFonts w:asciiTheme="majorHAnsi" w:hAnsiTheme="majorHAnsi"/>
                <w:sz w:val="22"/>
                <w:szCs w:val="22"/>
                <w:lang w:val="en-AU"/>
              </w:rPr>
              <w:t>Staff who work from a home-based office, where home may be located in an isolated area with limited mobile telephone coverage</w:t>
            </w:r>
          </w:p>
          <w:p w14:paraId="27753DE2" w14:textId="40E927E1" w:rsidR="00E20073" w:rsidRPr="00AD287E" w:rsidRDefault="00CC6DE7" w:rsidP="00E20073">
            <w:pPr>
              <w:pStyle w:val="ListParagraph"/>
              <w:numPr>
                <w:ilvl w:val="0"/>
                <w:numId w:val="26"/>
              </w:numPr>
              <w:rPr>
                <w:rFonts w:asciiTheme="majorHAnsi" w:hAnsiTheme="majorHAnsi"/>
                <w:sz w:val="22"/>
                <w:szCs w:val="22"/>
                <w:lang w:val="en-AU"/>
              </w:rPr>
            </w:pPr>
            <w:r w:rsidRPr="00CC6DE7">
              <w:rPr>
                <w:rFonts w:asciiTheme="majorHAnsi" w:hAnsiTheme="majorHAnsi"/>
                <w:sz w:val="22"/>
                <w:szCs w:val="22"/>
                <w:lang w:val="en-AU"/>
              </w:rPr>
              <w:t>Staff who travel by car for work, often long distances and at night</w:t>
            </w:r>
          </w:p>
          <w:p w14:paraId="463E35E3" w14:textId="77777777" w:rsidR="00E20073" w:rsidRPr="00E20073" w:rsidRDefault="00E20073" w:rsidP="00E20073">
            <w:pPr>
              <w:rPr>
                <w:rFonts w:asciiTheme="majorHAnsi" w:hAnsiTheme="majorHAnsi"/>
                <w:sz w:val="22"/>
                <w:szCs w:val="22"/>
                <w:lang w:val="en-AU"/>
              </w:rPr>
            </w:pPr>
          </w:p>
          <w:p w14:paraId="1DE3537E" w14:textId="508636E1" w:rsidR="00E20073" w:rsidRPr="00E20073" w:rsidRDefault="00E20073" w:rsidP="00E20073">
            <w:pPr>
              <w:rPr>
                <w:rFonts w:asciiTheme="majorHAnsi" w:hAnsiTheme="majorHAnsi"/>
                <w:sz w:val="22"/>
                <w:szCs w:val="22"/>
                <w:lang w:val="en-AU"/>
              </w:rPr>
            </w:pPr>
            <w:r w:rsidRPr="00E20073">
              <w:rPr>
                <w:rFonts w:asciiTheme="majorHAnsi" w:hAnsiTheme="majorHAnsi"/>
                <w:b/>
                <w:sz w:val="22"/>
                <w:szCs w:val="22"/>
                <w:lang w:val="en-AU"/>
              </w:rPr>
              <w:t>Note:</w:t>
            </w:r>
            <w:r w:rsidRPr="00E20073">
              <w:rPr>
                <w:rFonts w:asciiTheme="majorHAnsi" w:hAnsiTheme="majorHAnsi"/>
                <w:sz w:val="22"/>
                <w:szCs w:val="22"/>
                <w:lang w:val="en-AU"/>
              </w:rPr>
              <w:t xml:space="preserve"> No individual, who has a medical condition that may give rise to a </w:t>
            </w:r>
            <w:r w:rsidR="00AD287E" w:rsidRPr="00E20073">
              <w:rPr>
                <w:rFonts w:asciiTheme="majorHAnsi" w:hAnsiTheme="majorHAnsi"/>
                <w:sz w:val="22"/>
                <w:szCs w:val="22"/>
                <w:lang w:val="en-AU"/>
              </w:rPr>
              <w:t>life-threatening</w:t>
            </w:r>
            <w:r w:rsidRPr="00E20073">
              <w:rPr>
                <w:rFonts w:asciiTheme="majorHAnsi" w:hAnsiTheme="majorHAnsi"/>
                <w:sz w:val="22"/>
                <w:szCs w:val="22"/>
                <w:lang w:val="en-AU"/>
              </w:rPr>
              <w:t xml:space="preserve"> situation, may work alone without notifying </w:t>
            </w:r>
            <w:r w:rsidR="0008105C">
              <w:rPr>
                <w:rFonts w:asciiTheme="majorHAnsi" w:hAnsiTheme="majorHAnsi"/>
                <w:sz w:val="22"/>
                <w:szCs w:val="22"/>
                <w:lang w:val="en-AU"/>
              </w:rPr>
              <w:t>the Committee of Management</w:t>
            </w:r>
            <w:r w:rsidR="00AD287E">
              <w:rPr>
                <w:rFonts w:asciiTheme="majorHAnsi" w:hAnsiTheme="majorHAnsi"/>
                <w:sz w:val="22"/>
                <w:szCs w:val="22"/>
                <w:lang w:val="en-AU"/>
              </w:rPr>
              <w:t xml:space="preserve"> of the condition.</w:t>
            </w:r>
          </w:p>
          <w:p w14:paraId="625F4476" w14:textId="77777777" w:rsidR="00ED0111" w:rsidRPr="00A02B01" w:rsidRDefault="00ED0111" w:rsidP="00ED0111">
            <w:pPr>
              <w:rPr>
                <w:rFonts w:asciiTheme="majorHAnsi" w:hAnsiTheme="majorHAnsi"/>
                <w:sz w:val="22"/>
                <w:szCs w:val="22"/>
              </w:rPr>
            </w:pPr>
          </w:p>
          <w:p w14:paraId="3FB51756" w14:textId="77777777" w:rsidR="00ED0111" w:rsidRPr="00A02B01" w:rsidRDefault="00ED0111" w:rsidP="00ED0111">
            <w:pPr>
              <w:spacing w:after="120"/>
              <w:rPr>
                <w:rFonts w:asciiTheme="majorHAnsi" w:hAnsiTheme="majorHAnsi"/>
                <w:sz w:val="22"/>
                <w:szCs w:val="22"/>
              </w:rPr>
            </w:pPr>
            <w:r w:rsidRPr="00A02B01">
              <w:rPr>
                <w:rFonts w:asciiTheme="majorHAnsi" w:hAnsiTheme="majorHAnsi"/>
                <w:sz w:val="22"/>
                <w:szCs w:val="22"/>
              </w:rPr>
              <w:t>Authorisation</w:t>
            </w:r>
          </w:p>
          <w:p w14:paraId="214D110A" w14:textId="77777777" w:rsidR="00ED0111" w:rsidRDefault="00ED0111" w:rsidP="00ED0111">
            <w:pPr>
              <w:rPr>
                <w:rFonts w:asciiTheme="majorHAnsi" w:hAnsiTheme="majorHAnsi"/>
                <w:sz w:val="22"/>
                <w:szCs w:val="22"/>
              </w:rPr>
            </w:pPr>
            <w:r>
              <w:rPr>
                <w:rFonts w:asciiTheme="majorHAnsi" w:hAnsiTheme="majorHAnsi"/>
                <w:sz w:val="22"/>
                <w:szCs w:val="22"/>
              </w:rPr>
              <w:t xml:space="preserve">UMRNHN Committee of Management Chair   </w:t>
            </w:r>
          </w:p>
          <w:p w14:paraId="24937B76"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E25AB16" w14:textId="6F2F3538" w:rsidR="00D7565F" w:rsidRPr="003D17CA" w:rsidRDefault="00ED0111" w:rsidP="00AD287E">
            <w:pPr>
              <w:spacing w:before="120" w:after="120"/>
              <w:rPr>
                <w:rFonts w:asciiTheme="majorHAnsi" w:hAnsiTheme="majorHAnsi"/>
                <w:sz w:val="22"/>
                <w:szCs w:val="22"/>
              </w:rPr>
            </w:pPr>
            <w:r>
              <w:rPr>
                <w:rFonts w:asciiTheme="majorHAnsi" w:hAnsiTheme="majorHAnsi"/>
                <w:sz w:val="22"/>
                <w:szCs w:val="22"/>
              </w:rPr>
              <w:t>Date of approval:</w:t>
            </w:r>
          </w:p>
        </w:tc>
      </w:tr>
    </w:tbl>
    <w:p w14:paraId="09B7DB26" w14:textId="77777777" w:rsidR="00AD287E" w:rsidRDefault="00AD287E">
      <w:pPr>
        <w:rPr>
          <w:rFonts w:asciiTheme="majorHAnsi" w:hAnsiTheme="majorHAnsi"/>
          <w:b/>
          <w:sz w:val="22"/>
          <w:szCs w:val="22"/>
          <w:lang w:val="en-AU"/>
        </w:rPr>
      </w:pPr>
      <w:r>
        <w:rPr>
          <w:rFonts w:asciiTheme="majorHAnsi" w:hAnsiTheme="majorHAnsi"/>
          <w:b/>
          <w:sz w:val="22"/>
          <w:szCs w:val="22"/>
          <w:lang w:val="en-AU"/>
        </w:rPr>
        <w:br w:type="page"/>
      </w:r>
    </w:p>
    <w:p w14:paraId="4D0FA599" w14:textId="3DE2D61E" w:rsidR="00AD287E" w:rsidRPr="00E20073" w:rsidRDefault="00AD287E" w:rsidP="00AD287E">
      <w:pPr>
        <w:rPr>
          <w:rFonts w:asciiTheme="majorHAnsi" w:hAnsiTheme="majorHAnsi"/>
          <w:b/>
          <w:sz w:val="22"/>
          <w:szCs w:val="22"/>
          <w:lang w:val="en-AU"/>
        </w:rPr>
      </w:pPr>
      <w:r w:rsidRPr="00E20073">
        <w:rPr>
          <w:rFonts w:asciiTheme="majorHAnsi" w:hAnsiTheme="majorHAnsi"/>
          <w:b/>
          <w:sz w:val="22"/>
          <w:szCs w:val="22"/>
          <w:lang w:val="en-AU"/>
        </w:rPr>
        <w:t>APPENDIX</w:t>
      </w:r>
      <w:r>
        <w:rPr>
          <w:rFonts w:asciiTheme="majorHAnsi" w:hAnsiTheme="majorHAnsi"/>
          <w:b/>
          <w:sz w:val="22"/>
          <w:szCs w:val="22"/>
          <w:lang w:val="en-AU"/>
        </w:rPr>
        <w:t xml:space="preserve"> - </w:t>
      </w:r>
      <w:r w:rsidRPr="00E20073">
        <w:rPr>
          <w:rFonts w:asciiTheme="majorHAnsi" w:hAnsiTheme="majorHAnsi"/>
          <w:b/>
          <w:sz w:val="22"/>
          <w:szCs w:val="22"/>
          <w:lang w:val="en-AU"/>
        </w:rPr>
        <w:t>RISK ASSESSMENT CONSIDERATIONS</w:t>
      </w:r>
    </w:p>
    <w:p w14:paraId="70CB3857" w14:textId="77777777" w:rsidR="00AD287E" w:rsidRPr="00E20073" w:rsidRDefault="00AD287E" w:rsidP="00AD287E">
      <w:pPr>
        <w:rPr>
          <w:rFonts w:asciiTheme="majorHAnsi" w:hAnsiTheme="majorHAnsi"/>
          <w:sz w:val="22"/>
          <w:szCs w:val="22"/>
          <w:u w:val="single"/>
          <w:lang w:val="en-AU"/>
        </w:rPr>
      </w:pPr>
    </w:p>
    <w:p w14:paraId="3F3D59B7" w14:textId="1C8FF153"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The risk factors that nee</w:t>
      </w:r>
      <w:r>
        <w:rPr>
          <w:rFonts w:asciiTheme="majorHAnsi" w:hAnsiTheme="majorHAnsi"/>
          <w:sz w:val="22"/>
          <w:szCs w:val="22"/>
          <w:lang w:val="en-AU"/>
        </w:rPr>
        <w:t xml:space="preserve">d to be assessed by the Committee of Management </w:t>
      </w:r>
      <w:r w:rsidRPr="00E20073">
        <w:rPr>
          <w:rFonts w:asciiTheme="majorHAnsi" w:hAnsiTheme="majorHAnsi"/>
          <w:sz w:val="22"/>
          <w:szCs w:val="22"/>
          <w:lang w:val="en-AU"/>
        </w:rPr>
        <w:t xml:space="preserve">and </w:t>
      </w:r>
      <w:r>
        <w:rPr>
          <w:rFonts w:asciiTheme="majorHAnsi" w:hAnsiTheme="majorHAnsi"/>
          <w:sz w:val="22"/>
          <w:szCs w:val="22"/>
          <w:lang w:val="en-AU"/>
        </w:rPr>
        <w:t>staff</w:t>
      </w:r>
      <w:r w:rsidRPr="00E20073">
        <w:rPr>
          <w:rFonts w:asciiTheme="majorHAnsi" w:hAnsiTheme="majorHAnsi"/>
          <w:sz w:val="22"/>
          <w:szCs w:val="22"/>
          <w:lang w:val="en-AU"/>
        </w:rPr>
        <w:t xml:space="preserve"> before granting a person permission to work alone include:</w:t>
      </w:r>
    </w:p>
    <w:p w14:paraId="2FA7A1EA" w14:textId="77777777"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 xml:space="preserve">Suitability of the individual (physical, mental and work experience) to work alone </w:t>
      </w:r>
    </w:p>
    <w:p w14:paraId="4CFB5F14" w14:textId="77777777"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 xml:space="preserve">Nature and condition of any equipment, tools or items to be handled </w:t>
      </w:r>
    </w:p>
    <w:p w14:paraId="627B70A2" w14:textId="77777777"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Presence and handling of dangerous substances e.g. toxic chemicals, flammable liquids, corrosive substances, explosive substances</w:t>
      </w:r>
    </w:p>
    <w:p w14:paraId="349CE60C" w14:textId="30725643"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 xml:space="preserve">Work environment – remoteness, </w:t>
      </w:r>
      <w:r>
        <w:rPr>
          <w:rFonts w:asciiTheme="majorHAnsi" w:hAnsiTheme="majorHAnsi"/>
          <w:sz w:val="22"/>
          <w:szCs w:val="22"/>
          <w:lang w:val="en-AU"/>
        </w:rPr>
        <w:t xml:space="preserve">lack of mobile phone coverage, </w:t>
      </w:r>
      <w:r w:rsidRPr="00E20073">
        <w:rPr>
          <w:rFonts w:asciiTheme="majorHAnsi" w:hAnsiTheme="majorHAnsi"/>
          <w:sz w:val="22"/>
          <w:szCs w:val="22"/>
          <w:lang w:val="en-AU"/>
        </w:rPr>
        <w:t xml:space="preserve">possible unprovoked violence due to presence of unwanted persons </w:t>
      </w:r>
    </w:p>
    <w:p w14:paraId="0232231E" w14:textId="77777777"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 xml:space="preserve">Emergency arrangements, particularly the summoning of assistance for first aid </w:t>
      </w:r>
    </w:p>
    <w:p w14:paraId="5879F7AF" w14:textId="77777777" w:rsidR="00AD287E" w:rsidRPr="00E20073" w:rsidRDefault="00AD287E" w:rsidP="00AD287E">
      <w:pPr>
        <w:numPr>
          <w:ilvl w:val="0"/>
          <w:numId w:val="27"/>
        </w:numPr>
        <w:rPr>
          <w:rFonts w:asciiTheme="majorHAnsi" w:hAnsiTheme="majorHAnsi"/>
          <w:sz w:val="22"/>
          <w:szCs w:val="22"/>
          <w:lang w:val="en-AU"/>
        </w:rPr>
      </w:pPr>
      <w:r w:rsidRPr="00E20073">
        <w:rPr>
          <w:rFonts w:asciiTheme="majorHAnsi" w:hAnsiTheme="majorHAnsi"/>
          <w:sz w:val="22"/>
          <w:szCs w:val="22"/>
          <w:lang w:val="en-AU"/>
        </w:rPr>
        <w:t>Communication systems – use of mobile telephone, pager, two-way radio etc.</w:t>
      </w:r>
    </w:p>
    <w:p w14:paraId="5A1FE0D9" w14:textId="77777777" w:rsidR="00AD287E" w:rsidRPr="00E20073" w:rsidRDefault="00AD287E" w:rsidP="00AD287E">
      <w:pPr>
        <w:rPr>
          <w:rFonts w:asciiTheme="majorHAnsi" w:hAnsiTheme="majorHAnsi"/>
          <w:sz w:val="22"/>
          <w:szCs w:val="22"/>
          <w:lang w:val="en-AU"/>
        </w:rPr>
      </w:pPr>
    </w:p>
    <w:p w14:paraId="1401C15F" w14:textId="77777777" w:rsidR="00AD287E" w:rsidRPr="00E20073" w:rsidRDefault="00AD287E" w:rsidP="00AD287E">
      <w:pPr>
        <w:rPr>
          <w:rFonts w:asciiTheme="majorHAnsi" w:hAnsiTheme="majorHAnsi"/>
          <w:sz w:val="22"/>
          <w:szCs w:val="22"/>
          <w:lang w:val="en-AU"/>
        </w:rPr>
      </w:pPr>
    </w:p>
    <w:p w14:paraId="22641981"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 xml:space="preserve">Person’s Suitability </w:t>
      </w:r>
    </w:p>
    <w:p w14:paraId="753321FB" w14:textId="77777777"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The medical condition of the individual, including any disability, however minor such as impaired hearing or sight, may rule out working alone. The ability of the individual to deal with foreseeable injury accidents, fire and periods of personal isolation needs to be assessed.</w:t>
      </w:r>
    </w:p>
    <w:p w14:paraId="45AB9C42" w14:textId="77777777" w:rsidR="00AD287E" w:rsidRPr="00E20073" w:rsidRDefault="00AD287E" w:rsidP="00AD287E">
      <w:pPr>
        <w:rPr>
          <w:rFonts w:asciiTheme="majorHAnsi" w:hAnsiTheme="majorHAnsi"/>
          <w:sz w:val="22"/>
          <w:szCs w:val="22"/>
          <w:lang w:val="en-AU"/>
        </w:rPr>
      </w:pPr>
    </w:p>
    <w:p w14:paraId="63967667"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Machinery, Equipment, Materials or Handled Items</w:t>
      </w:r>
    </w:p>
    <w:p w14:paraId="1E4932E0" w14:textId="77777777"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Particular attention needs to be given to work involving dangerous machines, electrical safety, hazardous and dangerous substances and manual handling.</w:t>
      </w:r>
    </w:p>
    <w:p w14:paraId="79316C9A" w14:textId="77777777" w:rsidR="00AD287E" w:rsidRPr="00E20073" w:rsidRDefault="00AD287E" w:rsidP="00AD287E">
      <w:pPr>
        <w:rPr>
          <w:rFonts w:asciiTheme="majorHAnsi" w:hAnsiTheme="majorHAnsi"/>
          <w:sz w:val="22"/>
          <w:szCs w:val="22"/>
          <w:lang w:val="en-AU"/>
        </w:rPr>
      </w:pPr>
    </w:p>
    <w:p w14:paraId="782036BE"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Environment</w:t>
      </w:r>
    </w:p>
    <w:p w14:paraId="06E11F52" w14:textId="77777777"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Safe access to the work area is important so that adequate illumination is provided day and night. The security arrangements to control the possible access of unwanted persons need to be considered. The remoteness of the work area may be such that emergency response would be unacceptably delayed.</w:t>
      </w:r>
    </w:p>
    <w:p w14:paraId="057B4FDB" w14:textId="77777777" w:rsidR="00AD287E" w:rsidRPr="00E20073" w:rsidRDefault="00AD287E" w:rsidP="00AD287E">
      <w:pPr>
        <w:rPr>
          <w:rFonts w:asciiTheme="majorHAnsi" w:hAnsiTheme="majorHAnsi"/>
          <w:sz w:val="22"/>
          <w:szCs w:val="22"/>
          <w:lang w:val="en-AU"/>
        </w:rPr>
      </w:pPr>
    </w:p>
    <w:p w14:paraId="66B32779"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Emergency</w:t>
      </w:r>
    </w:p>
    <w:p w14:paraId="11D7C71B" w14:textId="2D64263A"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Where emergency facilities are inaccessible, for example working in remote locations, lone workers should be trained to use and be provided with a first aid kit. In certain situations, the use of personal alarms may be appropriate.</w:t>
      </w:r>
    </w:p>
    <w:p w14:paraId="1DFE1EF8" w14:textId="77777777" w:rsidR="00AD287E" w:rsidRPr="00E20073" w:rsidRDefault="00AD287E" w:rsidP="00AD287E">
      <w:pPr>
        <w:rPr>
          <w:rFonts w:asciiTheme="majorHAnsi" w:hAnsiTheme="majorHAnsi"/>
          <w:sz w:val="22"/>
          <w:szCs w:val="22"/>
          <w:lang w:val="en-AU"/>
        </w:rPr>
      </w:pPr>
    </w:p>
    <w:p w14:paraId="38F6D780"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Communications</w:t>
      </w:r>
    </w:p>
    <w:p w14:paraId="70B6274F" w14:textId="79D8C185" w:rsidR="00AD287E" w:rsidRPr="00E20073" w:rsidRDefault="00AD287E" w:rsidP="00AD287E">
      <w:pPr>
        <w:rPr>
          <w:rFonts w:asciiTheme="majorHAnsi" w:hAnsiTheme="majorHAnsi"/>
          <w:sz w:val="22"/>
          <w:szCs w:val="22"/>
          <w:lang w:val="en-AU"/>
        </w:rPr>
      </w:pPr>
      <w:r w:rsidRPr="00E20073">
        <w:rPr>
          <w:rFonts w:asciiTheme="majorHAnsi" w:hAnsiTheme="majorHAnsi"/>
          <w:sz w:val="22"/>
          <w:szCs w:val="22"/>
          <w:lang w:val="en-AU"/>
        </w:rPr>
        <w:t xml:space="preserve">The lone worker may wish to report to a supervisor </w:t>
      </w:r>
      <w:r>
        <w:rPr>
          <w:rFonts w:asciiTheme="majorHAnsi" w:hAnsiTheme="majorHAnsi"/>
          <w:sz w:val="22"/>
          <w:szCs w:val="22"/>
          <w:lang w:val="en-AU"/>
        </w:rPr>
        <w:t xml:space="preserve">(eg COM Chairperson) </w:t>
      </w:r>
      <w:r w:rsidRPr="00E20073">
        <w:rPr>
          <w:rFonts w:asciiTheme="majorHAnsi" w:hAnsiTheme="majorHAnsi"/>
          <w:sz w:val="22"/>
          <w:szCs w:val="22"/>
          <w:lang w:val="en-AU"/>
        </w:rPr>
        <w:t xml:space="preserve">or designated responsible person such as </w:t>
      </w:r>
      <w:r>
        <w:rPr>
          <w:rFonts w:asciiTheme="majorHAnsi" w:hAnsiTheme="majorHAnsi"/>
          <w:sz w:val="22"/>
          <w:szCs w:val="22"/>
          <w:lang w:val="en-AU"/>
        </w:rPr>
        <w:t xml:space="preserve">a family member </w:t>
      </w:r>
      <w:r w:rsidRPr="00E20073">
        <w:rPr>
          <w:rFonts w:asciiTheme="majorHAnsi" w:hAnsiTheme="majorHAnsi"/>
          <w:sz w:val="22"/>
          <w:szCs w:val="22"/>
          <w:lang w:val="en-AU"/>
        </w:rPr>
        <w:t xml:space="preserve">on a regular basis to confirm his/her </w:t>
      </w:r>
      <w:proofErr w:type="gramStart"/>
      <w:r w:rsidRPr="00E20073">
        <w:rPr>
          <w:rFonts w:asciiTheme="majorHAnsi" w:hAnsiTheme="majorHAnsi"/>
          <w:sz w:val="22"/>
          <w:szCs w:val="22"/>
          <w:lang w:val="en-AU"/>
        </w:rPr>
        <w:t>well being</w:t>
      </w:r>
      <w:proofErr w:type="gramEnd"/>
      <w:r w:rsidRPr="00E20073">
        <w:rPr>
          <w:rFonts w:asciiTheme="majorHAnsi" w:hAnsiTheme="majorHAnsi"/>
          <w:sz w:val="22"/>
          <w:szCs w:val="22"/>
          <w:lang w:val="en-AU"/>
        </w:rPr>
        <w:t>. This could be done using an internal phone, mobile phone or pager at regular intervals or at an agreed frequency that is varied according to the risk of particular tasks. Such arrangements provide a means to summon aid in an emergency.</w:t>
      </w:r>
    </w:p>
    <w:p w14:paraId="170EEB6D" w14:textId="77777777" w:rsidR="00AD287E" w:rsidRPr="00E20073" w:rsidRDefault="00AD287E" w:rsidP="00AD287E">
      <w:pPr>
        <w:rPr>
          <w:rFonts w:asciiTheme="majorHAnsi" w:hAnsiTheme="majorHAnsi"/>
          <w:b/>
          <w:bCs/>
          <w:sz w:val="22"/>
          <w:szCs w:val="22"/>
          <w:lang w:val="en-AU"/>
        </w:rPr>
      </w:pPr>
    </w:p>
    <w:p w14:paraId="326A7377" w14:textId="77777777" w:rsidR="00AD287E" w:rsidRPr="00E20073" w:rsidRDefault="00AD287E" w:rsidP="00AD287E">
      <w:pPr>
        <w:rPr>
          <w:rFonts w:asciiTheme="majorHAnsi" w:hAnsiTheme="majorHAnsi"/>
          <w:sz w:val="22"/>
          <w:szCs w:val="22"/>
          <w:lang w:val="en-AU"/>
        </w:rPr>
      </w:pPr>
      <w:r w:rsidRPr="00E20073">
        <w:rPr>
          <w:rFonts w:asciiTheme="majorHAnsi" w:hAnsiTheme="majorHAnsi"/>
          <w:b/>
          <w:bCs/>
          <w:sz w:val="22"/>
          <w:szCs w:val="22"/>
          <w:lang w:val="en-AU"/>
        </w:rPr>
        <w:t xml:space="preserve">Supervision </w:t>
      </w:r>
    </w:p>
    <w:p w14:paraId="47C279D5" w14:textId="0945E895" w:rsidR="00422570" w:rsidRPr="00422570" w:rsidRDefault="00AD287E" w:rsidP="00AD287E">
      <w:pPr>
        <w:rPr>
          <w:rFonts w:asciiTheme="majorHAnsi" w:hAnsiTheme="majorHAnsi"/>
          <w:b/>
          <w:sz w:val="22"/>
          <w:szCs w:val="22"/>
        </w:rPr>
      </w:pPr>
      <w:r w:rsidRPr="00E20073">
        <w:rPr>
          <w:rFonts w:asciiTheme="majorHAnsi" w:hAnsiTheme="majorHAnsi"/>
          <w:sz w:val="22"/>
          <w:szCs w:val="22"/>
          <w:lang w:val="en-AU"/>
        </w:rPr>
        <w:t xml:space="preserve">Although lone workers cannot be constantly supervised, there is a duty on the </w:t>
      </w:r>
      <w:r>
        <w:rPr>
          <w:rFonts w:asciiTheme="majorHAnsi" w:hAnsiTheme="majorHAnsi"/>
          <w:sz w:val="22"/>
          <w:szCs w:val="22"/>
          <w:lang w:val="en-AU"/>
        </w:rPr>
        <w:t xml:space="preserve">COM </w:t>
      </w:r>
      <w:r w:rsidRPr="00E20073">
        <w:rPr>
          <w:rFonts w:asciiTheme="majorHAnsi" w:hAnsiTheme="majorHAnsi"/>
          <w:sz w:val="22"/>
          <w:szCs w:val="22"/>
          <w:lang w:val="en-AU"/>
        </w:rPr>
        <w:t>to provide appropriate control of the work. In addition, information, training and instruction needs to be provided to ensure the risks are understood by the lone worker and the necessary safety precautions are carried out.</w:t>
      </w:r>
    </w:p>
    <w:sectPr w:rsidR="00422570" w:rsidRPr="00422570" w:rsidSect="00AD287E">
      <w:headerReference w:type="even" r:id="rId12"/>
      <w:headerReference w:type="default" r:id="rId13"/>
      <w:footerReference w:type="default" r:id="rId14"/>
      <w:headerReference w:type="first" r:id="rId15"/>
      <w:pgSz w:w="11900" w:h="16840"/>
      <w:pgMar w:top="1701"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F9C4" w14:textId="77777777" w:rsidR="0008105C" w:rsidRDefault="0008105C" w:rsidP="004F5409">
      <w:r>
        <w:separator/>
      </w:r>
    </w:p>
  </w:endnote>
  <w:endnote w:type="continuationSeparator" w:id="0">
    <w:p w14:paraId="23FB6937" w14:textId="77777777" w:rsidR="0008105C" w:rsidRDefault="0008105C"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08105C" w:rsidRDefault="0008105C"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08105C" w:rsidRDefault="0008105C"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F9B2" w14:textId="01321DCD" w:rsidR="0008105C" w:rsidRPr="006C2596" w:rsidRDefault="0008105C" w:rsidP="00255D87">
    <w:pPr>
      <w:pStyle w:val="Footer"/>
      <w:spacing w:before="12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DMVKf2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Lone Worker</w:t>
    </w:r>
    <w:r w:rsidRPr="006C2596">
      <w:rPr>
        <w:rFonts w:asciiTheme="majorHAnsi" w:hAnsiTheme="majorHAnsi"/>
        <w:b/>
        <w:i/>
      </w:rPr>
      <w:t xml:space="preserve"> P</w:t>
    </w:r>
    <w:r>
      <w:rPr>
        <w:rFonts w:asciiTheme="majorHAnsi" w:hAnsiTheme="majorHAnsi"/>
        <w:b/>
        <w:i/>
      </w:rPr>
      <w:t>olicy</w:t>
    </w:r>
  </w:p>
  <w:p w14:paraId="2E48D032" w14:textId="77777777"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Version: 1</w:t>
    </w:r>
  </w:p>
  <w:p w14:paraId="3A67E049" w14:textId="53F63622"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486ABF">
      <w:rPr>
        <w:rFonts w:asciiTheme="majorHAnsi" w:hAnsiTheme="majorHAnsi"/>
        <w:sz w:val="20"/>
        <w:szCs w:val="20"/>
      </w:rPr>
      <w:t>19/9/2017</w:t>
    </w:r>
  </w:p>
  <w:p w14:paraId="3E142D5B" w14:textId="671F819E"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486ABF">
      <w:rPr>
        <w:rFonts w:asciiTheme="majorHAnsi" w:hAnsiTheme="majorHAnsi"/>
        <w:sz w:val="20"/>
        <w:szCs w:val="20"/>
      </w:rPr>
      <w:t xml:space="preserve"> 19/9/2019</w:t>
    </w:r>
  </w:p>
  <w:p w14:paraId="271CD7EC" w14:textId="77777777"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08105C" w:rsidRDefault="0008105C"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ABF">
      <w:rPr>
        <w:rStyle w:val="PageNumber"/>
        <w:noProof/>
      </w:rPr>
      <w:t>4</w:t>
    </w:r>
    <w:r>
      <w:rPr>
        <w:rStyle w:val="PageNumber"/>
      </w:rPr>
      <w:fldChar w:fldCharType="end"/>
    </w:r>
  </w:p>
  <w:p w14:paraId="48085B63" w14:textId="7DD768BE" w:rsidR="0008105C" w:rsidRPr="006C2596" w:rsidRDefault="0008105C"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BnYv8X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Lone Worker</w:t>
    </w:r>
    <w:r w:rsidRPr="006C2596">
      <w:rPr>
        <w:rFonts w:asciiTheme="majorHAnsi" w:hAnsiTheme="majorHAnsi"/>
        <w:b/>
        <w:i/>
      </w:rPr>
      <w:t xml:space="preserve"> P</w:t>
    </w:r>
    <w:r>
      <w:rPr>
        <w:rFonts w:asciiTheme="majorHAnsi" w:hAnsiTheme="majorHAnsi"/>
        <w:b/>
        <w:i/>
      </w:rPr>
      <w:t>rocedure</w:t>
    </w:r>
  </w:p>
  <w:p w14:paraId="03A6BFC8" w14:textId="77777777"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Version: 1</w:t>
    </w:r>
  </w:p>
  <w:p w14:paraId="2F1814D4" w14:textId="51632638"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486ABF">
      <w:rPr>
        <w:rFonts w:asciiTheme="majorHAnsi" w:hAnsiTheme="majorHAnsi"/>
        <w:sz w:val="20"/>
        <w:szCs w:val="20"/>
      </w:rPr>
      <w:t>19/9/2017</w:t>
    </w:r>
  </w:p>
  <w:p w14:paraId="49E3D332" w14:textId="63BE012B"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486ABF">
      <w:rPr>
        <w:rFonts w:asciiTheme="majorHAnsi" w:hAnsiTheme="majorHAnsi"/>
        <w:sz w:val="20"/>
        <w:szCs w:val="20"/>
      </w:rPr>
      <w:t>19/9/2019</w:t>
    </w:r>
  </w:p>
  <w:p w14:paraId="4429F842" w14:textId="77777777" w:rsidR="0008105C" w:rsidRPr="00EE268B" w:rsidRDefault="0008105C"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0D1" w14:textId="77777777" w:rsidR="0008105C" w:rsidRDefault="0008105C" w:rsidP="004F5409">
      <w:r>
        <w:separator/>
      </w:r>
    </w:p>
  </w:footnote>
  <w:footnote w:type="continuationSeparator" w:id="0">
    <w:p w14:paraId="69279AFA" w14:textId="77777777" w:rsidR="0008105C" w:rsidRDefault="0008105C" w:rsidP="004F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67F6119B" w:rsidR="0008105C" w:rsidRDefault="0008105C">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4FD71315" w:rsidR="0008105C" w:rsidRPr="00255D87" w:rsidRDefault="0008105C"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0B4" w14:textId="774E2883" w:rsidR="0008105C" w:rsidRDefault="0008105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9853" w14:textId="0903F156" w:rsidR="0008105C" w:rsidRDefault="0008105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A8FE" w14:textId="0C75133E" w:rsidR="0008105C" w:rsidRDefault="000810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D6"/>
    <w:multiLevelType w:val="hybridMultilevel"/>
    <w:tmpl w:val="6C66182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6414F"/>
    <w:multiLevelType w:val="hybridMultilevel"/>
    <w:tmpl w:val="8EC6C5EE"/>
    <w:lvl w:ilvl="0" w:tplc="4824DF08">
      <w:start w:val="1"/>
      <w:numFmt w:val="bullet"/>
      <w:lvlText w:val="●"/>
      <w:lvlJc w:val="left"/>
      <w:pPr>
        <w:tabs>
          <w:tab w:val="num" w:pos="340"/>
        </w:tabs>
        <w:ind w:left="340" w:hanging="340"/>
      </w:pPr>
      <w:rPr>
        <w:rFonts w:ascii="Courier New" w:hAnsi="Courier New"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EC50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63A0663"/>
    <w:multiLevelType w:val="hybridMultilevel"/>
    <w:tmpl w:val="85F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91D9B"/>
    <w:multiLevelType w:val="hybridMultilevel"/>
    <w:tmpl w:val="DEFE4974"/>
    <w:lvl w:ilvl="0" w:tplc="1DB28330">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B0033C5"/>
    <w:multiLevelType w:val="hybridMultilevel"/>
    <w:tmpl w:val="90602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497858"/>
    <w:multiLevelType w:val="hybridMultilevel"/>
    <w:tmpl w:val="158C130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3F61331D"/>
    <w:multiLevelType w:val="hybridMultilevel"/>
    <w:tmpl w:val="5CD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83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A085F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A6315"/>
    <w:multiLevelType w:val="hybridMultilevel"/>
    <w:tmpl w:val="CA92B8DA"/>
    <w:lvl w:ilvl="0" w:tplc="F1F4AD96">
      <w:numFmt w:val="bullet"/>
      <w:lvlText w:val=""/>
      <w:lvlJc w:val="left"/>
      <w:pPr>
        <w:tabs>
          <w:tab w:val="num" w:pos="1080"/>
        </w:tabs>
        <w:ind w:left="1080" w:hanging="72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723AED"/>
    <w:multiLevelType w:val="hybridMultilevel"/>
    <w:tmpl w:val="2DEAAFD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E3731BC"/>
    <w:multiLevelType w:val="hybridMultilevel"/>
    <w:tmpl w:val="72A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94E5E"/>
    <w:multiLevelType w:val="hybridMultilevel"/>
    <w:tmpl w:val="622A7D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1394B"/>
    <w:multiLevelType w:val="hybridMultilevel"/>
    <w:tmpl w:val="349CA8DA"/>
    <w:lvl w:ilvl="0" w:tplc="304E6626">
      <w:start w:val="1"/>
      <w:numFmt w:val="bullet"/>
      <w:lvlText w:val=""/>
      <w:lvlJc w:val="left"/>
      <w:pPr>
        <w:tabs>
          <w:tab w:val="num" w:pos="1080"/>
        </w:tabs>
        <w:ind w:left="1080" w:hanging="72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01941A5"/>
    <w:multiLevelType w:val="hybridMultilevel"/>
    <w:tmpl w:val="2DEAAFD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3095E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39C6C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BA65FD8"/>
    <w:multiLevelType w:val="hybridMultilevel"/>
    <w:tmpl w:val="724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A4FB3"/>
    <w:multiLevelType w:val="hybridMultilevel"/>
    <w:tmpl w:val="1944B424"/>
    <w:lvl w:ilvl="0" w:tplc="BBD0C49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6"/>
  </w:num>
  <w:num w:numId="4">
    <w:abstractNumId w:val="25"/>
  </w:num>
  <w:num w:numId="5">
    <w:abstractNumId w:val="14"/>
  </w:num>
  <w:num w:numId="6">
    <w:abstractNumId w:val="2"/>
  </w:num>
  <w:num w:numId="7">
    <w:abstractNumId w:val="3"/>
  </w:num>
  <w:num w:numId="8">
    <w:abstractNumId w:val="13"/>
  </w:num>
  <w:num w:numId="9">
    <w:abstractNumId w:val="1"/>
  </w:num>
  <w:num w:numId="10">
    <w:abstractNumId w:val="16"/>
  </w:num>
  <w:num w:numId="11">
    <w:abstractNumId w:val="20"/>
  </w:num>
  <w:num w:numId="12">
    <w:abstractNumId w:val="19"/>
  </w:num>
  <w:num w:numId="13">
    <w:abstractNumId w:val="24"/>
  </w:num>
  <w:num w:numId="14">
    <w:abstractNumId w:val="23"/>
  </w:num>
  <w:num w:numId="15">
    <w:abstractNumId w:val="5"/>
  </w:num>
  <w:num w:numId="16">
    <w:abstractNumId w:val="11"/>
  </w:num>
  <w:num w:numId="17">
    <w:abstractNumId w:val="12"/>
  </w:num>
  <w:num w:numId="18">
    <w:abstractNumId w:val="9"/>
  </w:num>
  <w:num w:numId="19">
    <w:abstractNumId w:val="26"/>
  </w:num>
  <w:num w:numId="20">
    <w:abstractNumId w:val="21"/>
  </w:num>
  <w:num w:numId="21">
    <w:abstractNumId w:val="15"/>
  </w:num>
  <w:num w:numId="22">
    <w:abstractNumId w:val="22"/>
  </w:num>
  <w:num w:numId="23">
    <w:abstractNumId w:val="7"/>
  </w:num>
  <w:num w:numId="24">
    <w:abstractNumId w:val="4"/>
  </w:num>
  <w:num w:numId="25">
    <w:abstractNumId w:val="8"/>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1583B"/>
    <w:rsid w:val="00017CFE"/>
    <w:rsid w:val="00020F4F"/>
    <w:rsid w:val="0008105C"/>
    <w:rsid w:val="00120026"/>
    <w:rsid w:val="00155B1B"/>
    <w:rsid w:val="001B7391"/>
    <w:rsid w:val="00213952"/>
    <w:rsid w:val="00225E7D"/>
    <w:rsid w:val="00231D35"/>
    <w:rsid w:val="00255D87"/>
    <w:rsid w:val="002765E2"/>
    <w:rsid w:val="00294FD9"/>
    <w:rsid w:val="003110A5"/>
    <w:rsid w:val="00326E12"/>
    <w:rsid w:val="00351C0C"/>
    <w:rsid w:val="00382A2E"/>
    <w:rsid w:val="003B37EE"/>
    <w:rsid w:val="003B7556"/>
    <w:rsid w:val="003D17CA"/>
    <w:rsid w:val="003F1FE7"/>
    <w:rsid w:val="003F3B85"/>
    <w:rsid w:val="00414C7D"/>
    <w:rsid w:val="00422570"/>
    <w:rsid w:val="00486ABF"/>
    <w:rsid w:val="004A51D7"/>
    <w:rsid w:val="004A5781"/>
    <w:rsid w:val="004E16E5"/>
    <w:rsid w:val="004E7873"/>
    <w:rsid w:val="004F26F1"/>
    <w:rsid w:val="004F5409"/>
    <w:rsid w:val="00521268"/>
    <w:rsid w:val="006452DE"/>
    <w:rsid w:val="006A1F47"/>
    <w:rsid w:val="006C22DE"/>
    <w:rsid w:val="006C2596"/>
    <w:rsid w:val="0070645B"/>
    <w:rsid w:val="00726C56"/>
    <w:rsid w:val="00763B48"/>
    <w:rsid w:val="007F6388"/>
    <w:rsid w:val="008C046E"/>
    <w:rsid w:val="008E356C"/>
    <w:rsid w:val="008F6356"/>
    <w:rsid w:val="00911493"/>
    <w:rsid w:val="00940FA5"/>
    <w:rsid w:val="009677F4"/>
    <w:rsid w:val="00A02B01"/>
    <w:rsid w:val="00A45157"/>
    <w:rsid w:val="00AD287E"/>
    <w:rsid w:val="00B42281"/>
    <w:rsid w:val="00B7081A"/>
    <w:rsid w:val="00C82659"/>
    <w:rsid w:val="00C97E23"/>
    <w:rsid w:val="00CB5CE1"/>
    <w:rsid w:val="00CC6DE7"/>
    <w:rsid w:val="00CD4450"/>
    <w:rsid w:val="00D37440"/>
    <w:rsid w:val="00D7565F"/>
    <w:rsid w:val="00DA3C1C"/>
    <w:rsid w:val="00DC0DD4"/>
    <w:rsid w:val="00E20073"/>
    <w:rsid w:val="00E34087"/>
    <w:rsid w:val="00E54C27"/>
    <w:rsid w:val="00ED0111"/>
    <w:rsid w:val="00EE1F42"/>
    <w:rsid w:val="00EE268B"/>
    <w:rsid w:val="00F108A9"/>
    <w:rsid w:val="00F514E7"/>
    <w:rsid w:val="00F66816"/>
    <w:rsid w:val="00F7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02B01"/>
    <w:pPr>
      <w:spacing w:after="120"/>
      <w:ind w:left="227"/>
      <w:outlineLvl w:val="3"/>
    </w:pPr>
    <w:rPr>
      <w:rFonts w:ascii="Trebuchet MS" w:eastAsia="Times New Roman" w:hAnsi="Trebuchet MS" w:cs="Times New Roman"/>
      <w:b/>
      <w:bCs/>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paragraph" w:customStyle="1" w:styleId="BodyTextafta">
    <w:name w:val="Body Text afta"/>
    <w:basedOn w:val="BodyText"/>
    <w:next w:val="BodyText"/>
    <w:qFormat/>
    <w:rsid w:val="00A45157"/>
    <w:pPr>
      <w:spacing w:before="160"/>
    </w:pPr>
    <w:rPr>
      <w:rFonts w:ascii="Trebuchet MS" w:hAnsi="Trebuchet MS"/>
      <w:color w:val="000000"/>
      <w:sz w:val="22"/>
      <w:lang w:val="en-AU" w:eastAsia="en-AU"/>
    </w:rPr>
  </w:style>
  <w:style w:type="character" w:customStyle="1" w:styleId="Heading4Char">
    <w:name w:val="Heading 4 Char"/>
    <w:basedOn w:val="DefaultParagraphFont"/>
    <w:link w:val="Heading4"/>
    <w:rsid w:val="00A02B01"/>
    <w:rPr>
      <w:rFonts w:ascii="Trebuchet MS" w:eastAsia="Times New Roman" w:hAnsi="Trebuchet MS" w:cs="Times New Roman"/>
      <w:b/>
      <w:bCs/>
      <w:sz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02B01"/>
    <w:pPr>
      <w:spacing w:after="120"/>
      <w:ind w:left="227"/>
      <w:outlineLvl w:val="3"/>
    </w:pPr>
    <w:rPr>
      <w:rFonts w:ascii="Trebuchet MS" w:eastAsia="Times New Roman" w:hAnsi="Trebuchet MS" w:cs="Times New Roman"/>
      <w:b/>
      <w:bCs/>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paragraph" w:customStyle="1" w:styleId="BodyTextafta">
    <w:name w:val="Body Text afta"/>
    <w:basedOn w:val="BodyText"/>
    <w:next w:val="BodyText"/>
    <w:qFormat/>
    <w:rsid w:val="00A45157"/>
    <w:pPr>
      <w:spacing w:before="160"/>
    </w:pPr>
    <w:rPr>
      <w:rFonts w:ascii="Trebuchet MS" w:hAnsi="Trebuchet MS"/>
      <w:color w:val="000000"/>
      <w:sz w:val="22"/>
      <w:lang w:val="en-AU" w:eastAsia="en-AU"/>
    </w:rPr>
  </w:style>
  <w:style w:type="character" w:customStyle="1" w:styleId="Heading4Char">
    <w:name w:val="Heading 4 Char"/>
    <w:basedOn w:val="DefaultParagraphFont"/>
    <w:link w:val="Heading4"/>
    <w:rsid w:val="00A02B01"/>
    <w:rPr>
      <w:rFonts w:ascii="Trebuchet MS" w:eastAsia="Times New Roman" w:hAnsi="Trebuchet MS" w:cs="Times New Roman"/>
      <w:b/>
      <w:bCs/>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1051</Words>
  <Characters>5993</Characters>
  <Application>Microsoft Macintosh Word</Application>
  <DocSecurity>0</DocSecurity>
  <Lines>49</Lines>
  <Paragraphs>14</Paragraphs>
  <ScaleCrop>false</ScaleCrop>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8</cp:revision>
  <dcterms:created xsi:type="dcterms:W3CDTF">2017-09-14T21:42:00Z</dcterms:created>
  <dcterms:modified xsi:type="dcterms:W3CDTF">2017-10-03T22:43:00Z</dcterms:modified>
</cp:coreProperties>
</file>