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4F5409" w14:paraId="43C7E4A1" w14:textId="77777777" w:rsidTr="00294FD9">
        <w:tc>
          <w:tcPr>
            <w:tcW w:w="9606" w:type="dxa"/>
            <w:shd w:val="clear" w:color="auto" w:fill="3366FF"/>
          </w:tcPr>
          <w:p w14:paraId="22020D60" w14:textId="1B2120D2" w:rsidR="004F5409" w:rsidRPr="00225E7D" w:rsidRDefault="00521268" w:rsidP="00225E7D">
            <w:pPr>
              <w:tabs>
                <w:tab w:val="left" w:pos="3212"/>
                <w:tab w:val="center" w:pos="4695"/>
              </w:tabs>
              <w:spacing w:before="120" w:after="120"/>
              <w:jc w:val="center"/>
              <w:rPr>
                <w:rFonts w:asciiTheme="majorHAnsi" w:hAnsiTheme="majorHAnsi"/>
                <w:b/>
                <w:color w:val="FFFFFF" w:themeColor="background1"/>
                <w:sz w:val="28"/>
                <w:szCs w:val="28"/>
              </w:rPr>
            </w:pPr>
            <w:bookmarkStart w:id="0" w:name="_GoBack"/>
            <w:bookmarkEnd w:id="0"/>
            <w:r>
              <w:rPr>
                <w:rFonts w:asciiTheme="majorHAnsi" w:hAnsiTheme="majorHAnsi"/>
                <w:b/>
                <w:color w:val="FFFFFF" w:themeColor="background1"/>
                <w:sz w:val="28"/>
                <w:szCs w:val="28"/>
              </w:rPr>
              <w:t>CONFLICT OF INTEREST</w:t>
            </w:r>
            <w:r w:rsidR="006C2596" w:rsidRPr="00225E7D">
              <w:rPr>
                <w:rFonts w:asciiTheme="majorHAnsi" w:hAnsiTheme="majorHAnsi"/>
                <w:b/>
                <w:color w:val="FFFFFF" w:themeColor="background1"/>
                <w:sz w:val="28"/>
                <w:szCs w:val="28"/>
              </w:rPr>
              <w:t xml:space="preserve"> POLICY</w:t>
            </w:r>
          </w:p>
        </w:tc>
      </w:tr>
      <w:tr w:rsidR="004F5409" w14:paraId="5ED02EDA" w14:textId="77777777" w:rsidTr="006C2596">
        <w:tc>
          <w:tcPr>
            <w:tcW w:w="9606" w:type="dxa"/>
          </w:tcPr>
          <w:p w14:paraId="216C1CB6" w14:textId="18BA0FE0" w:rsidR="00225E7D" w:rsidRDefault="00225E7D" w:rsidP="00CD4450">
            <w:pPr>
              <w:spacing w:before="120" w:after="120"/>
              <w:rPr>
                <w:rFonts w:asciiTheme="majorHAnsi" w:hAnsiTheme="majorHAnsi"/>
                <w:b/>
              </w:rPr>
            </w:pPr>
            <w:r>
              <w:rPr>
                <w:rFonts w:asciiTheme="majorHAnsi" w:hAnsiTheme="majorHAnsi"/>
                <w:b/>
              </w:rPr>
              <w:t>Introduction</w:t>
            </w:r>
          </w:p>
          <w:p w14:paraId="4B96266B" w14:textId="4E0BD502" w:rsidR="00225E7D" w:rsidRPr="00225E7D" w:rsidRDefault="00521268" w:rsidP="00EE268B">
            <w:pPr>
              <w:spacing w:after="120"/>
              <w:rPr>
                <w:rFonts w:asciiTheme="majorHAnsi" w:hAnsiTheme="majorHAnsi"/>
                <w:sz w:val="22"/>
                <w:szCs w:val="22"/>
              </w:rPr>
            </w:pPr>
            <w:r>
              <w:rPr>
                <w:rFonts w:asciiTheme="majorHAnsi" w:hAnsiTheme="majorHAnsi"/>
                <w:sz w:val="22"/>
                <w:szCs w:val="22"/>
              </w:rPr>
              <w:t>The Committee of Management (CoM) of Upper Murray Regional Neighbourhood House Network (UMRNHN) is committed to high standards of ethical conduct and accordingly places great importance on making clear any existing or potential conflict of interest.</w:t>
            </w:r>
          </w:p>
          <w:p w14:paraId="5E0F457C" w14:textId="77777777" w:rsidR="006C2596" w:rsidRDefault="003D17CA" w:rsidP="00EE268B">
            <w:pPr>
              <w:spacing w:after="120"/>
              <w:rPr>
                <w:rFonts w:asciiTheme="majorHAnsi" w:hAnsiTheme="majorHAnsi"/>
                <w:b/>
              </w:rPr>
            </w:pPr>
            <w:r>
              <w:rPr>
                <w:rFonts w:asciiTheme="majorHAnsi" w:hAnsiTheme="majorHAnsi"/>
                <w:b/>
              </w:rPr>
              <w:t>Purpose</w:t>
            </w:r>
          </w:p>
          <w:p w14:paraId="626D1365" w14:textId="77777777" w:rsidR="00521268" w:rsidRPr="00521268" w:rsidRDefault="00521268" w:rsidP="00521268">
            <w:pPr>
              <w:rPr>
                <w:rFonts w:asciiTheme="majorHAnsi" w:hAnsiTheme="majorHAnsi"/>
                <w:sz w:val="22"/>
                <w:szCs w:val="22"/>
              </w:rPr>
            </w:pPr>
            <w:r w:rsidRPr="00521268">
              <w:rPr>
                <w:rFonts w:asciiTheme="majorHAnsi" w:hAnsiTheme="majorHAnsi"/>
                <w:sz w:val="22"/>
                <w:szCs w:val="22"/>
              </w:rPr>
              <w:t>This policy has been developed to provide a framework for:</w:t>
            </w:r>
          </w:p>
          <w:p w14:paraId="0D8DEC86" w14:textId="1317234B" w:rsidR="00521268" w:rsidRPr="00521268" w:rsidRDefault="00521268" w:rsidP="00521268">
            <w:pPr>
              <w:numPr>
                <w:ilvl w:val="0"/>
                <w:numId w:val="10"/>
              </w:numPr>
              <w:rPr>
                <w:rFonts w:asciiTheme="majorHAnsi" w:hAnsiTheme="majorHAnsi"/>
                <w:sz w:val="22"/>
                <w:szCs w:val="22"/>
              </w:rPr>
            </w:pPr>
            <w:r w:rsidRPr="00521268">
              <w:rPr>
                <w:rFonts w:asciiTheme="majorHAnsi" w:hAnsiTheme="majorHAnsi"/>
                <w:sz w:val="22"/>
                <w:szCs w:val="22"/>
              </w:rPr>
              <w:t xml:space="preserve">All </w:t>
            </w:r>
            <w:r>
              <w:rPr>
                <w:rFonts w:asciiTheme="majorHAnsi" w:hAnsiTheme="majorHAnsi"/>
                <w:sz w:val="22"/>
                <w:szCs w:val="22"/>
              </w:rPr>
              <w:t>CoM</w:t>
            </w:r>
            <w:r w:rsidR="00726C56">
              <w:rPr>
                <w:rFonts w:asciiTheme="majorHAnsi" w:hAnsiTheme="majorHAnsi"/>
                <w:sz w:val="22"/>
                <w:szCs w:val="22"/>
              </w:rPr>
              <w:t xml:space="preserve"> m</w:t>
            </w:r>
            <w:r w:rsidRPr="00521268">
              <w:rPr>
                <w:rFonts w:asciiTheme="majorHAnsi" w:hAnsiTheme="majorHAnsi"/>
                <w:sz w:val="22"/>
                <w:szCs w:val="22"/>
              </w:rPr>
              <w:t>embers</w:t>
            </w:r>
            <w:r w:rsidR="00726C56">
              <w:rPr>
                <w:rFonts w:asciiTheme="majorHAnsi" w:hAnsiTheme="majorHAnsi"/>
                <w:sz w:val="22"/>
                <w:szCs w:val="22"/>
              </w:rPr>
              <w:t xml:space="preserve"> and Network Coordinator</w:t>
            </w:r>
            <w:r w:rsidRPr="00521268">
              <w:rPr>
                <w:rFonts w:asciiTheme="majorHAnsi" w:hAnsiTheme="majorHAnsi"/>
                <w:sz w:val="22"/>
                <w:szCs w:val="22"/>
              </w:rPr>
              <w:t xml:space="preserve"> in declaring conflicts of interest; and</w:t>
            </w:r>
          </w:p>
          <w:p w14:paraId="18B79A90" w14:textId="5729EA8C" w:rsidR="00521268" w:rsidRPr="00521268" w:rsidRDefault="00521268" w:rsidP="00521268">
            <w:pPr>
              <w:numPr>
                <w:ilvl w:val="0"/>
                <w:numId w:val="10"/>
              </w:numPr>
              <w:rPr>
                <w:rFonts w:asciiTheme="majorHAnsi" w:hAnsiTheme="majorHAnsi"/>
                <w:sz w:val="22"/>
                <w:szCs w:val="22"/>
              </w:rPr>
            </w:pPr>
            <w:r w:rsidRPr="00521268">
              <w:rPr>
                <w:rFonts w:asciiTheme="majorHAnsi" w:hAnsiTheme="majorHAnsi"/>
                <w:sz w:val="22"/>
                <w:szCs w:val="22"/>
              </w:rPr>
              <w:t xml:space="preserve">The </w:t>
            </w:r>
            <w:r>
              <w:rPr>
                <w:rFonts w:asciiTheme="majorHAnsi" w:hAnsiTheme="majorHAnsi"/>
                <w:sz w:val="22"/>
                <w:szCs w:val="22"/>
              </w:rPr>
              <w:t>CoM</w:t>
            </w:r>
            <w:r w:rsidRPr="00521268">
              <w:rPr>
                <w:rFonts w:asciiTheme="majorHAnsi" w:hAnsiTheme="majorHAnsi"/>
                <w:sz w:val="22"/>
                <w:szCs w:val="22"/>
              </w:rPr>
              <w:t>, when determining how to deal with situations of conflict.</w:t>
            </w:r>
          </w:p>
          <w:p w14:paraId="24634FFF" w14:textId="77777777" w:rsidR="003D17CA" w:rsidRDefault="003D17CA">
            <w:pPr>
              <w:rPr>
                <w:rFonts w:asciiTheme="majorHAnsi" w:hAnsiTheme="majorHAnsi"/>
                <w:sz w:val="22"/>
                <w:szCs w:val="22"/>
              </w:rPr>
            </w:pPr>
          </w:p>
          <w:p w14:paraId="58EFC033" w14:textId="00AD4BDC" w:rsidR="00EE268B" w:rsidRDefault="00EE268B" w:rsidP="00EE268B">
            <w:pPr>
              <w:spacing w:after="120"/>
              <w:rPr>
                <w:rFonts w:asciiTheme="majorHAnsi" w:hAnsiTheme="majorHAnsi"/>
                <w:b/>
              </w:rPr>
            </w:pPr>
            <w:r>
              <w:rPr>
                <w:rFonts w:asciiTheme="majorHAnsi" w:hAnsiTheme="majorHAnsi"/>
                <w:b/>
              </w:rPr>
              <w:t>Policy</w:t>
            </w:r>
          </w:p>
          <w:p w14:paraId="451C76E9" w14:textId="6033BA32" w:rsidR="00521268" w:rsidRDefault="00521268" w:rsidP="00521268">
            <w:pPr>
              <w:rPr>
                <w:rFonts w:asciiTheme="majorHAnsi" w:hAnsiTheme="majorHAnsi"/>
                <w:sz w:val="22"/>
                <w:szCs w:val="22"/>
              </w:rPr>
            </w:pPr>
            <w:r w:rsidRPr="00521268">
              <w:rPr>
                <w:rFonts w:asciiTheme="majorHAnsi" w:hAnsiTheme="majorHAnsi"/>
                <w:sz w:val="22"/>
                <w:szCs w:val="22"/>
                <w:lang w:val="en-AU"/>
              </w:rPr>
              <w:t>A conflict of interest may occur if an interest or activity influences or appears to influence</w:t>
            </w:r>
            <w:r w:rsidR="00726C56">
              <w:rPr>
                <w:rFonts w:asciiTheme="majorHAnsi" w:hAnsiTheme="majorHAnsi"/>
                <w:sz w:val="22"/>
                <w:szCs w:val="22"/>
                <w:lang w:val="en-AU"/>
              </w:rPr>
              <w:t xml:space="preserve"> </w:t>
            </w:r>
            <w:r w:rsidRPr="00521268">
              <w:rPr>
                <w:rFonts w:asciiTheme="majorHAnsi" w:hAnsiTheme="majorHAnsi"/>
                <w:sz w:val="22"/>
                <w:szCs w:val="22"/>
                <w:lang w:val="en-AU"/>
              </w:rPr>
              <w:t xml:space="preserve">the ability of </w:t>
            </w:r>
            <w:r w:rsidR="00726C56">
              <w:rPr>
                <w:rFonts w:asciiTheme="majorHAnsi" w:hAnsiTheme="majorHAnsi"/>
                <w:sz w:val="22"/>
                <w:szCs w:val="22"/>
                <w:lang w:val="en-AU"/>
              </w:rPr>
              <w:t>a CoM member</w:t>
            </w:r>
            <w:r w:rsidRPr="00521268">
              <w:rPr>
                <w:rFonts w:asciiTheme="majorHAnsi" w:hAnsiTheme="majorHAnsi"/>
                <w:sz w:val="22"/>
                <w:szCs w:val="22"/>
                <w:lang w:val="en-AU"/>
              </w:rPr>
              <w:t xml:space="preserve"> to exercise objectivity</w:t>
            </w:r>
            <w:r w:rsidR="00726C56">
              <w:rPr>
                <w:rFonts w:asciiTheme="majorHAnsi" w:hAnsiTheme="majorHAnsi"/>
                <w:sz w:val="22"/>
                <w:szCs w:val="22"/>
                <w:lang w:val="en-AU"/>
              </w:rPr>
              <w:t xml:space="preserve"> in decisions relating to the UMRNHN</w:t>
            </w:r>
            <w:r w:rsidRPr="00521268">
              <w:rPr>
                <w:rFonts w:asciiTheme="majorHAnsi" w:hAnsiTheme="majorHAnsi"/>
                <w:sz w:val="22"/>
                <w:szCs w:val="22"/>
                <w:lang w:val="en-AU"/>
              </w:rPr>
              <w:t>.</w:t>
            </w:r>
            <w:r w:rsidR="00ED0111">
              <w:rPr>
                <w:rFonts w:asciiTheme="majorHAnsi" w:hAnsiTheme="majorHAnsi"/>
                <w:sz w:val="22"/>
                <w:szCs w:val="22"/>
                <w:lang w:val="en-AU"/>
              </w:rPr>
              <w:t xml:space="preserve"> </w:t>
            </w:r>
            <w:r w:rsidRPr="00521268">
              <w:rPr>
                <w:rFonts w:asciiTheme="majorHAnsi" w:hAnsiTheme="majorHAnsi"/>
                <w:sz w:val="22"/>
                <w:szCs w:val="22"/>
              </w:rPr>
              <w:t xml:space="preserve">The </w:t>
            </w:r>
            <w:r w:rsidR="00726C56">
              <w:rPr>
                <w:rFonts w:asciiTheme="majorHAnsi" w:hAnsiTheme="majorHAnsi"/>
                <w:sz w:val="22"/>
                <w:szCs w:val="22"/>
              </w:rPr>
              <w:t>CoM</w:t>
            </w:r>
            <w:r w:rsidRPr="00521268">
              <w:rPr>
                <w:rFonts w:asciiTheme="majorHAnsi" w:hAnsiTheme="majorHAnsi"/>
                <w:sz w:val="22"/>
                <w:szCs w:val="22"/>
              </w:rPr>
              <w:t xml:space="preserve"> places great importance on making clear any existing or potential conflicts of interest.  All such conflicts of interest shall be declared by the </w:t>
            </w:r>
            <w:r w:rsidR="00726C56">
              <w:rPr>
                <w:rFonts w:asciiTheme="majorHAnsi" w:hAnsiTheme="majorHAnsi"/>
                <w:sz w:val="22"/>
                <w:szCs w:val="22"/>
              </w:rPr>
              <w:t>person</w:t>
            </w:r>
            <w:r w:rsidRPr="00521268">
              <w:rPr>
                <w:rFonts w:asciiTheme="majorHAnsi" w:hAnsiTheme="majorHAnsi"/>
                <w:sz w:val="22"/>
                <w:szCs w:val="22"/>
              </w:rPr>
              <w:t xml:space="preserve"> concerned and documented in the </w:t>
            </w:r>
            <w:proofErr w:type="spellStart"/>
            <w:r w:rsidR="00726C56">
              <w:rPr>
                <w:rFonts w:asciiTheme="majorHAnsi" w:hAnsiTheme="majorHAnsi"/>
                <w:sz w:val="22"/>
                <w:szCs w:val="22"/>
              </w:rPr>
              <w:t>CoM’s</w:t>
            </w:r>
            <w:proofErr w:type="spellEnd"/>
            <w:r w:rsidRPr="00521268">
              <w:rPr>
                <w:rFonts w:asciiTheme="majorHAnsi" w:hAnsiTheme="majorHAnsi"/>
                <w:sz w:val="22"/>
                <w:szCs w:val="22"/>
              </w:rPr>
              <w:t xml:space="preserve"> C</w:t>
            </w:r>
            <w:r w:rsidR="00726C56">
              <w:rPr>
                <w:rFonts w:asciiTheme="majorHAnsi" w:hAnsiTheme="majorHAnsi"/>
                <w:sz w:val="22"/>
                <w:szCs w:val="22"/>
              </w:rPr>
              <w:t xml:space="preserve">onflicts of Interest Register. </w:t>
            </w:r>
          </w:p>
          <w:p w14:paraId="2BC8C4D0" w14:textId="77777777" w:rsidR="00726C56" w:rsidRPr="00521268" w:rsidRDefault="00726C56" w:rsidP="00521268">
            <w:pPr>
              <w:rPr>
                <w:rFonts w:asciiTheme="majorHAnsi" w:hAnsiTheme="majorHAnsi"/>
                <w:sz w:val="22"/>
                <w:szCs w:val="22"/>
              </w:rPr>
            </w:pPr>
          </w:p>
          <w:p w14:paraId="3734F1AE" w14:textId="2FEFE41A" w:rsidR="00726C56" w:rsidRDefault="00521268" w:rsidP="00521268">
            <w:pPr>
              <w:rPr>
                <w:rFonts w:asciiTheme="majorHAnsi" w:hAnsiTheme="majorHAnsi"/>
                <w:sz w:val="22"/>
                <w:szCs w:val="22"/>
              </w:rPr>
            </w:pPr>
            <w:r w:rsidRPr="00521268">
              <w:rPr>
                <w:rFonts w:asciiTheme="majorHAnsi" w:hAnsiTheme="majorHAnsi"/>
                <w:sz w:val="22"/>
                <w:szCs w:val="22"/>
              </w:rPr>
              <w:t xml:space="preserve">A </w:t>
            </w:r>
            <w:r w:rsidR="00726C56">
              <w:rPr>
                <w:rFonts w:asciiTheme="majorHAnsi" w:hAnsiTheme="majorHAnsi"/>
                <w:sz w:val="22"/>
                <w:szCs w:val="22"/>
              </w:rPr>
              <w:t>CoM</w:t>
            </w:r>
            <w:r w:rsidRPr="00521268">
              <w:rPr>
                <w:rFonts w:asciiTheme="majorHAnsi" w:hAnsiTheme="majorHAnsi"/>
                <w:sz w:val="22"/>
                <w:szCs w:val="22"/>
              </w:rPr>
              <w:t xml:space="preserve"> member who believes another </w:t>
            </w:r>
            <w:r w:rsidR="00726C56">
              <w:rPr>
                <w:rFonts w:asciiTheme="majorHAnsi" w:hAnsiTheme="majorHAnsi"/>
                <w:sz w:val="22"/>
                <w:szCs w:val="22"/>
              </w:rPr>
              <w:t>CoM</w:t>
            </w:r>
            <w:r w:rsidRPr="00521268">
              <w:rPr>
                <w:rFonts w:asciiTheme="majorHAnsi" w:hAnsiTheme="majorHAnsi"/>
                <w:sz w:val="22"/>
                <w:szCs w:val="22"/>
              </w:rPr>
              <w:t xml:space="preserve"> member </w:t>
            </w:r>
            <w:r w:rsidR="00726C56">
              <w:rPr>
                <w:rFonts w:asciiTheme="majorHAnsi" w:hAnsiTheme="majorHAnsi"/>
                <w:sz w:val="22"/>
                <w:szCs w:val="22"/>
              </w:rPr>
              <w:t xml:space="preserve">or </w:t>
            </w:r>
            <w:r w:rsidR="008E356C">
              <w:rPr>
                <w:rFonts w:asciiTheme="majorHAnsi" w:hAnsiTheme="majorHAnsi"/>
                <w:sz w:val="22"/>
                <w:szCs w:val="22"/>
              </w:rPr>
              <w:t xml:space="preserve">the </w:t>
            </w:r>
            <w:r w:rsidR="00726C56">
              <w:rPr>
                <w:rFonts w:asciiTheme="majorHAnsi" w:hAnsiTheme="majorHAnsi"/>
                <w:sz w:val="22"/>
                <w:szCs w:val="22"/>
              </w:rPr>
              <w:t xml:space="preserve">Network Coordinator </w:t>
            </w:r>
            <w:r w:rsidRPr="00521268">
              <w:rPr>
                <w:rFonts w:asciiTheme="majorHAnsi" w:hAnsiTheme="majorHAnsi"/>
                <w:sz w:val="22"/>
                <w:szCs w:val="22"/>
              </w:rPr>
              <w:t xml:space="preserve">has an undeclared conflict of interest should </w:t>
            </w:r>
            <w:r w:rsidR="00726C56">
              <w:rPr>
                <w:rFonts w:asciiTheme="majorHAnsi" w:hAnsiTheme="majorHAnsi"/>
                <w:sz w:val="22"/>
                <w:szCs w:val="22"/>
              </w:rPr>
              <w:t>raise this at the relevant time at the beginning of CoM meetings.</w:t>
            </w:r>
          </w:p>
          <w:p w14:paraId="700AB417" w14:textId="119D31F5" w:rsidR="00521268" w:rsidRPr="00521268" w:rsidRDefault="00521268" w:rsidP="00521268">
            <w:pPr>
              <w:rPr>
                <w:rFonts w:asciiTheme="majorHAnsi" w:hAnsiTheme="majorHAnsi"/>
                <w:sz w:val="22"/>
                <w:szCs w:val="22"/>
              </w:rPr>
            </w:pPr>
          </w:p>
          <w:p w14:paraId="65ABC253" w14:textId="3FAE7F69" w:rsidR="00521268" w:rsidRPr="00521268" w:rsidRDefault="00521268" w:rsidP="00521268">
            <w:pPr>
              <w:rPr>
                <w:rFonts w:asciiTheme="majorHAnsi" w:hAnsiTheme="majorHAnsi"/>
                <w:sz w:val="22"/>
                <w:szCs w:val="22"/>
              </w:rPr>
            </w:pPr>
            <w:r w:rsidRPr="00521268">
              <w:rPr>
                <w:rFonts w:asciiTheme="majorHAnsi" w:hAnsiTheme="majorHAnsi"/>
                <w:sz w:val="22"/>
                <w:szCs w:val="22"/>
              </w:rPr>
              <w:t xml:space="preserve">Where a </w:t>
            </w:r>
            <w:r w:rsidR="00726C56">
              <w:rPr>
                <w:rFonts w:asciiTheme="majorHAnsi" w:hAnsiTheme="majorHAnsi"/>
                <w:sz w:val="22"/>
                <w:szCs w:val="22"/>
              </w:rPr>
              <w:t>CoM</w:t>
            </w:r>
            <w:r w:rsidRPr="00521268">
              <w:rPr>
                <w:rFonts w:asciiTheme="majorHAnsi" w:hAnsiTheme="majorHAnsi"/>
                <w:sz w:val="22"/>
                <w:szCs w:val="22"/>
              </w:rPr>
              <w:t xml:space="preserve"> member </w:t>
            </w:r>
            <w:r w:rsidR="00726C56">
              <w:rPr>
                <w:rFonts w:asciiTheme="majorHAnsi" w:hAnsiTheme="majorHAnsi"/>
                <w:sz w:val="22"/>
                <w:szCs w:val="22"/>
              </w:rPr>
              <w:t xml:space="preserve">or Network Coordinator </w:t>
            </w:r>
            <w:r w:rsidRPr="00521268">
              <w:rPr>
                <w:rFonts w:asciiTheme="majorHAnsi" w:hAnsiTheme="majorHAnsi"/>
                <w:sz w:val="22"/>
                <w:szCs w:val="22"/>
              </w:rPr>
              <w:t xml:space="preserve">has a conflict of interest, that </w:t>
            </w:r>
            <w:r w:rsidR="00726C56">
              <w:rPr>
                <w:rFonts w:asciiTheme="majorHAnsi" w:hAnsiTheme="majorHAnsi"/>
                <w:sz w:val="22"/>
                <w:szCs w:val="22"/>
              </w:rPr>
              <w:t>person</w:t>
            </w:r>
            <w:r w:rsidRPr="00521268">
              <w:rPr>
                <w:rFonts w:asciiTheme="majorHAnsi" w:hAnsiTheme="majorHAnsi"/>
                <w:sz w:val="22"/>
                <w:szCs w:val="22"/>
              </w:rPr>
              <w:t xml:space="preserve"> shall not initiate or take part in any </w:t>
            </w:r>
            <w:r w:rsidR="00726C56">
              <w:rPr>
                <w:rFonts w:asciiTheme="majorHAnsi" w:hAnsiTheme="majorHAnsi"/>
                <w:sz w:val="22"/>
                <w:szCs w:val="22"/>
              </w:rPr>
              <w:t>CoM</w:t>
            </w:r>
            <w:r w:rsidRPr="00521268">
              <w:rPr>
                <w:rFonts w:asciiTheme="majorHAnsi" w:hAnsiTheme="majorHAnsi"/>
                <w:sz w:val="22"/>
                <w:szCs w:val="22"/>
              </w:rPr>
              <w:t xml:space="preserve"> discussion on that topic (either in the meeting or with other </w:t>
            </w:r>
            <w:r w:rsidR="00726C56">
              <w:rPr>
                <w:rFonts w:asciiTheme="majorHAnsi" w:hAnsiTheme="majorHAnsi"/>
                <w:sz w:val="22"/>
                <w:szCs w:val="22"/>
              </w:rPr>
              <w:t>CoM</w:t>
            </w:r>
            <w:r w:rsidRPr="00521268">
              <w:rPr>
                <w:rFonts w:asciiTheme="majorHAnsi" w:hAnsiTheme="majorHAnsi"/>
                <w:sz w:val="22"/>
                <w:szCs w:val="22"/>
              </w:rPr>
              <w:t xml:space="preserve"> members before or after the </w:t>
            </w:r>
            <w:r w:rsidR="00726C56">
              <w:rPr>
                <w:rFonts w:asciiTheme="majorHAnsi" w:hAnsiTheme="majorHAnsi"/>
                <w:sz w:val="22"/>
                <w:szCs w:val="22"/>
              </w:rPr>
              <w:t>CoM</w:t>
            </w:r>
            <w:r w:rsidRPr="00521268">
              <w:rPr>
                <w:rFonts w:asciiTheme="majorHAnsi" w:hAnsiTheme="majorHAnsi"/>
                <w:sz w:val="22"/>
                <w:szCs w:val="22"/>
              </w:rPr>
              <w:t xml:space="preserve"> meetings), unless expressly invited to do so by unanimous agreement by all other members present.  </w:t>
            </w:r>
          </w:p>
          <w:p w14:paraId="03549063" w14:textId="77777777" w:rsidR="00726C56" w:rsidRDefault="00726C56" w:rsidP="00521268">
            <w:pPr>
              <w:rPr>
                <w:rFonts w:asciiTheme="majorHAnsi" w:hAnsiTheme="majorHAnsi"/>
                <w:sz w:val="22"/>
                <w:szCs w:val="22"/>
              </w:rPr>
            </w:pPr>
          </w:p>
          <w:p w14:paraId="766ABE62" w14:textId="77573426" w:rsidR="00726C56" w:rsidRDefault="00521268" w:rsidP="00521268">
            <w:pPr>
              <w:rPr>
                <w:rFonts w:asciiTheme="majorHAnsi" w:hAnsiTheme="majorHAnsi"/>
                <w:sz w:val="22"/>
                <w:szCs w:val="22"/>
              </w:rPr>
            </w:pPr>
            <w:r w:rsidRPr="00521268">
              <w:rPr>
                <w:rFonts w:asciiTheme="majorHAnsi" w:hAnsiTheme="majorHAnsi"/>
                <w:sz w:val="22"/>
                <w:szCs w:val="22"/>
              </w:rPr>
              <w:t xml:space="preserve">Where a </w:t>
            </w:r>
            <w:r w:rsidR="00726C56">
              <w:rPr>
                <w:rFonts w:asciiTheme="majorHAnsi" w:hAnsiTheme="majorHAnsi"/>
                <w:sz w:val="22"/>
                <w:szCs w:val="22"/>
              </w:rPr>
              <w:t>CoM</w:t>
            </w:r>
            <w:r w:rsidRPr="00521268">
              <w:rPr>
                <w:rFonts w:asciiTheme="majorHAnsi" w:hAnsiTheme="majorHAnsi"/>
                <w:sz w:val="22"/>
                <w:szCs w:val="22"/>
              </w:rPr>
              <w:t xml:space="preserve"> mem</w:t>
            </w:r>
            <w:r w:rsidR="00726C56">
              <w:rPr>
                <w:rFonts w:asciiTheme="majorHAnsi" w:hAnsiTheme="majorHAnsi"/>
                <w:sz w:val="22"/>
                <w:szCs w:val="22"/>
              </w:rPr>
              <w:t>ber or Network Coordinator has a conflict of interest</w:t>
            </w:r>
            <w:r w:rsidRPr="00521268">
              <w:rPr>
                <w:rFonts w:asciiTheme="majorHAnsi" w:hAnsiTheme="majorHAnsi"/>
                <w:sz w:val="22"/>
                <w:szCs w:val="22"/>
              </w:rPr>
              <w:t xml:space="preserve">, that </w:t>
            </w:r>
            <w:r w:rsidR="00726C56">
              <w:rPr>
                <w:rFonts w:asciiTheme="majorHAnsi" w:hAnsiTheme="majorHAnsi"/>
                <w:sz w:val="22"/>
                <w:szCs w:val="22"/>
              </w:rPr>
              <w:t>person</w:t>
            </w:r>
            <w:r w:rsidRPr="00521268">
              <w:rPr>
                <w:rFonts w:asciiTheme="majorHAnsi" w:hAnsiTheme="majorHAnsi"/>
                <w:sz w:val="22"/>
                <w:szCs w:val="22"/>
              </w:rPr>
              <w:t xml:space="preserve"> shall not vote on that matter.  </w:t>
            </w:r>
          </w:p>
          <w:p w14:paraId="60F97625" w14:textId="77777777" w:rsidR="00ED0111" w:rsidRDefault="00ED0111" w:rsidP="00521268">
            <w:pPr>
              <w:rPr>
                <w:rFonts w:asciiTheme="majorHAnsi" w:hAnsiTheme="majorHAnsi"/>
                <w:sz w:val="22"/>
                <w:szCs w:val="22"/>
              </w:rPr>
            </w:pPr>
          </w:p>
          <w:p w14:paraId="6535728B" w14:textId="45BC9A22" w:rsidR="003D17CA" w:rsidRDefault="00726C56" w:rsidP="00521268">
            <w:pPr>
              <w:rPr>
                <w:rFonts w:asciiTheme="majorHAnsi" w:hAnsiTheme="majorHAnsi"/>
                <w:sz w:val="22"/>
                <w:szCs w:val="22"/>
              </w:rPr>
            </w:pPr>
            <w:r>
              <w:rPr>
                <w:rFonts w:asciiTheme="majorHAnsi" w:hAnsiTheme="majorHAnsi"/>
                <w:sz w:val="22"/>
                <w:szCs w:val="22"/>
              </w:rPr>
              <w:t>CoM</w:t>
            </w:r>
            <w:r w:rsidR="00521268" w:rsidRPr="00521268">
              <w:rPr>
                <w:rFonts w:asciiTheme="majorHAnsi" w:hAnsiTheme="majorHAnsi"/>
                <w:sz w:val="22"/>
                <w:szCs w:val="22"/>
              </w:rPr>
              <w:t xml:space="preserve"> members</w:t>
            </w:r>
            <w:r>
              <w:rPr>
                <w:rFonts w:asciiTheme="majorHAnsi" w:hAnsiTheme="majorHAnsi"/>
                <w:sz w:val="22"/>
                <w:szCs w:val="22"/>
              </w:rPr>
              <w:t xml:space="preserve"> or the Network Coordinator</w:t>
            </w:r>
            <w:r w:rsidR="00521268" w:rsidRPr="00521268">
              <w:rPr>
                <w:rFonts w:asciiTheme="majorHAnsi" w:hAnsiTheme="majorHAnsi"/>
                <w:sz w:val="22"/>
                <w:szCs w:val="22"/>
              </w:rPr>
              <w:t xml:space="preserve"> are not barred from engaging in business dealings with the </w:t>
            </w:r>
            <w:r w:rsidR="008E356C">
              <w:rPr>
                <w:rFonts w:asciiTheme="majorHAnsi" w:hAnsiTheme="majorHAnsi"/>
                <w:sz w:val="22"/>
                <w:szCs w:val="22"/>
              </w:rPr>
              <w:t>UMRNHN</w:t>
            </w:r>
            <w:r w:rsidR="00521268" w:rsidRPr="00521268">
              <w:rPr>
                <w:rFonts w:asciiTheme="majorHAnsi" w:hAnsiTheme="majorHAnsi"/>
                <w:sz w:val="22"/>
                <w:szCs w:val="22"/>
              </w:rPr>
              <w:t xml:space="preserve">, provided that these are negotiated at arm’s length without the participation of the </w:t>
            </w:r>
            <w:r>
              <w:rPr>
                <w:rFonts w:asciiTheme="majorHAnsi" w:hAnsiTheme="majorHAnsi"/>
                <w:sz w:val="22"/>
                <w:szCs w:val="22"/>
              </w:rPr>
              <w:t>CoM member</w:t>
            </w:r>
            <w:r w:rsidR="00521268" w:rsidRPr="00521268">
              <w:rPr>
                <w:rFonts w:asciiTheme="majorHAnsi" w:hAnsiTheme="majorHAnsi"/>
                <w:sz w:val="22"/>
                <w:szCs w:val="22"/>
              </w:rPr>
              <w:t xml:space="preserve"> concerned.</w:t>
            </w:r>
          </w:p>
          <w:p w14:paraId="36F78206" w14:textId="77777777" w:rsidR="00521268" w:rsidRDefault="00521268" w:rsidP="00CD4450">
            <w:pPr>
              <w:spacing w:before="120" w:after="120"/>
              <w:rPr>
                <w:rFonts w:asciiTheme="majorHAnsi" w:hAnsiTheme="majorHAnsi"/>
                <w:b/>
              </w:rPr>
            </w:pPr>
            <w:r>
              <w:rPr>
                <w:rFonts w:asciiTheme="majorHAnsi" w:hAnsiTheme="majorHAnsi"/>
                <w:b/>
              </w:rPr>
              <w:t>Associated documents</w:t>
            </w:r>
          </w:p>
          <w:p w14:paraId="5043E0EB" w14:textId="0E7A89FB" w:rsidR="00521268" w:rsidRPr="00ED0111" w:rsidRDefault="00521268" w:rsidP="00225E7D">
            <w:pPr>
              <w:spacing w:after="120"/>
              <w:rPr>
                <w:rFonts w:asciiTheme="majorHAnsi" w:hAnsiTheme="majorHAnsi"/>
                <w:sz w:val="22"/>
                <w:szCs w:val="22"/>
              </w:rPr>
            </w:pPr>
            <w:r w:rsidRPr="00ED0111">
              <w:rPr>
                <w:rFonts w:asciiTheme="majorHAnsi" w:hAnsiTheme="majorHAnsi"/>
                <w:sz w:val="22"/>
                <w:szCs w:val="22"/>
              </w:rPr>
              <w:t>Conflict of Interest Register</w:t>
            </w:r>
          </w:p>
          <w:p w14:paraId="34FFC676" w14:textId="77777777" w:rsidR="00ED0111" w:rsidRDefault="00ED0111" w:rsidP="00225E7D">
            <w:pPr>
              <w:spacing w:after="120"/>
              <w:rPr>
                <w:rFonts w:asciiTheme="majorHAnsi" w:hAnsiTheme="majorHAnsi"/>
                <w:b/>
              </w:rPr>
            </w:pPr>
          </w:p>
          <w:p w14:paraId="71E29A8C" w14:textId="24C19CCB" w:rsidR="003D17CA" w:rsidRPr="00225E7D" w:rsidRDefault="00225E7D" w:rsidP="00225E7D">
            <w:pPr>
              <w:spacing w:after="120"/>
              <w:rPr>
                <w:rFonts w:asciiTheme="majorHAnsi" w:hAnsiTheme="majorHAnsi"/>
                <w:b/>
              </w:rPr>
            </w:pPr>
            <w:r w:rsidRPr="00225E7D">
              <w:rPr>
                <w:rFonts w:asciiTheme="majorHAnsi" w:hAnsiTheme="majorHAnsi"/>
                <w:b/>
              </w:rPr>
              <w:t>Authorisation</w:t>
            </w:r>
          </w:p>
          <w:p w14:paraId="63BC27C1" w14:textId="6C134225" w:rsidR="00F66816" w:rsidRDefault="00225E7D">
            <w:pPr>
              <w:rPr>
                <w:rFonts w:asciiTheme="majorHAnsi" w:hAnsiTheme="majorHAnsi"/>
                <w:sz w:val="22"/>
                <w:szCs w:val="22"/>
              </w:rPr>
            </w:pPr>
            <w:r>
              <w:rPr>
                <w:rFonts w:asciiTheme="majorHAnsi" w:hAnsiTheme="majorHAnsi"/>
                <w:sz w:val="22"/>
                <w:szCs w:val="22"/>
              </w:rPr>
              <w:t>UMRNHN</w:t>
            </w:r>
            <w:r w:rsidR="00F66816">
              <w:rPr>
                <w:rFonts w:asciiTheme="majorHAnsi" w:hAnsiTheme="majorHAnsi"/>
                <w:sz w:val="22"/>
                <w:szCs w:val="22"/>
              </w:rPr>
              <w:t xml:space="preserve"> Committee of Management Chair</w:t>
            </w:r>
            <w:r>
              <w:rPr>
                <w:rFonts w:asciiTheme="majorHAnsi" w:hAnsiTheme="majorHAnsi"/>
                <w:sz w:val="22"/>
                <w:szCs w:val="22"/>
              </w:rPr>
              <w:t xml:space="preserve">   </w:t>
            </w:r>
          </w:p>
          <w:p w14:paraId="0096B120" w14:textId="77777777" w:rsidR="00F66816" w:rsidRDefault="00225E7D" w:rsidP="00F66816">
            <w:pPr>
              <w:spacing w:before="120" w:after="120"/>
              <w:rPr>
                <w:rFonts w:asciiTheme="majorHAnsi" w:hAnsiTheme="majorHAnsi"/>
                <w:sz w:val="22"/>
                <w:szCs w:val="22"/>
              </w:rPr>
            </w:pPr>
            <w:r>
              <w:rPr>
                <w:rFonts w:asciiTheme="majorHAnsi" w:hAnsiTheme="majorHAnsi"/>
                <w:sz w:val="22"/>
                <w:szCs w:val="22"/>
              </w:rPr>
              <w:t>Name</w:t>
            </w:r>
            <w:r w:rsidR="00F66816">
              <w:rPr>
                <w:rFonts w:asciiTheme="majorHAnsi" w:hAnsiTheme="majorHAnsi"/>
                <w:sz w:val="22"/>
                <w:szCs w:val="22"/>
              </w:rPr>
              <w: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2BDD2B3B" w14:textId="3B7AF6B4" w:rsidR="003D17CA" w:rsidRPr="003D17CA" w:rsidRDefault="00225E7D" w:rsidP="00ED0111">
            <w:pPr>
              <w:spacing w:before="120" w:after="120"/>
              <w:rPr>
                <w:rFonts w:asciiTheme="majorHAnsi" w:hAnsiTheme="majorHAnsi"/>
                <w:sz w:val="22"/>
                <w:szCs w:val="22"/>
              </w:rPr>
            </w:pPr>
            <w:r>
              <w:rPr>
                <w:rFonts w:asciiTheme="majorHAnsi" w:hAnsiTheme="majorHAnsi"/>
                <w:sz w:val="22"/>
                <w:szCs w:val="22"/>
              </w:rPr>
              <w:t>Date of approval:</w:t>
            </w:r>
          </w:p>
        </w:tc>
      </w:tr>
      <w:tr w:rsidR="00225E7D" w14:paraId="3C265577" w14:textId="77777777" w:rsidTr="006C2596">
        <w:tc>
          <w:tcPr>
            <w:tcW w:w="9606" w:type="dxa"/>
          </w:tcPr>
          <w:p w14:paraId="2C6BBC5F" w14:textId="77777777" w:rsidR="00225E7D" w:rsidRDefault="00225E7D">
            <w:pPr>
              <w:rPr>
                <w:rFonts w:asciiTheme="majorHAnsi" w:hAnsiTheme="majorHAnsi"/>
                <w:sz w:val="22"/>
                <w:szCs w:val="22"/>
              </w:rPr>
            </w:pPr>
          </w:p>
        </w:tc>
      </w:tr>
    </w:tbl>
    <w:p w14:paraId="2E1F5C4B" w14:textId="77777777" w:rsidR="00255D87" w:rsidRDefault="00255D87">
      <w:pPr>
        <w:sectPr w:rsidR="00255D87" w:rsidSect="00255D87">
          <w:headerReference w:type="default" r:id="rId8"/>
          <w:footerReference w:type="even" r:id="rId9"/>
          <w:footerReference w:type="default" r:id="rId10"/>
          <w:headerReference w:type="first" r:id="rId11"/>
          <w:pgSz w:w="11900" w:h="16840"/>
          <w:pgMar w:top="2268" w:right="1418" w:bottom="1440" w:left="1418" w:header="709" w:footer="709" w:gutter="0"/>
          <w:cols w:space="708"/>
          <w:docGrid w:linePitch="360"/>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06"/>
      </w:tblGrid>
      <w:tr w:rsidR="00D7565F" w:rsidRPr="00225E7D" w14:paraId="60EF30AE" w14:textId="77777777" w:rsidTr="00911493">
        <w:tc>
          <w:tcPr>
            <w:tcW w:w="9606" w:type="dxa"/>
            <w:shd w:val="clear" w:color="auto" w:fill="3366FF"/>
          </w:tcPr>
          <w:p w14:paraId="556A0FDB" w14:textId="09C7E467" w:rsidR="00D7565F" w:rsidRPr="00225E7D" w:rsidRDefault="00ED0111" w:rsidP="00911493">
            <w:pPr>
              <w:tabs>
                <w:tab w:val="left" w:pos="3212"/>
                <w:tab w:val="center" w:pos="4695"/>
              </w:tabs>
              <w:spacing w:before="120" w:after="12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lastRenderedPageBreak/>
              <w:t>CONFLICT OF INTEREST</w:t>
            </w:r>
            <w:r w:rsidR="00D7565F" w:rsidRPr="00225E7D">
              <w:rPr>
                <w:rFonts w:asciiTheme="majorHAnsi" w:hAnsiTheme="majorHAnsi"/>
                <w:b/>
                <w:color w:val="FFFFFF" w:themeColor="background1"/>
                <w:sz w:val="28"/>
                <w:szCs w:val="28"/>
              </w:rPr>
              <w:t xml:space="preserve"> P</w:t>
            </w:r>
            <w:r w:rsidR="00D7565F">
              <w:rPr>
                <w:rFonts w:asciiTheme="majorHAnsi" w:hAnsiTheme="majorHAnsi"/>
                <w:b/>
                <w:color w:val="FFFFFF" w:themeColor="background1"/>
                <w:sz w:val="28"/>
                <w:szCs w:val="28"/>
              </w:rPr>
              <w:t>ROCEDURES</w:t>
            </w:r>
          </w:p>
        </w:tc>
      </w:tr>
      <w:tr w:rsidR="00D7565F" w:rsidRPr="003D17CA" w14:paraId="46213911" w14:textId="77777777" w:rsidTr="00911493">
        <w:tc>
          <w:tcPr>
            <w:tcW w:w="9606" w:type="dxa"/>
          </w:tcPr>
          <w:p w14:paraId="532B612C" w14:textId="748D208F" w:rsidR="00D7565F" w:rsidRDefault="00D7565F" w:rsidP="00911493">
            <w:pPr>
              <w:rPr>
                <w:rFonts w:asciiTheme="majorHAnsi" w:hAnsiTheme="majorHAnsi"/>
                <w:sz w:val="22"/>
                <w:szCs w:val="22"/>
              </w:rPr>
            </w:pPr>
          </w:p>
          <w:p w14:paraId="423BA648" w14:textId="5B2EF557" w:rsidR="00D7565F" w:rsidRDefault="00D7565F" w:rsidP="00911493">
            <w:pPr>
              <w:spacing w:after="120"/>
              <w:rPr>
                <w:rFonts w:asciiTheme="majorHAnsi" w:hAnsiTheme="majorHAnsi"/>
                <w:b/>
              </w:rPr>
            </w:pPr>
            <w:r>
              <w:rPr>
                <w:rFonts w:asciiTheme="majorHAnsi" w:hAnsiTheme="majorHAnsi"/>
                <w:b/>
              </w:rPr>
              <w:t>Responsibilities</w:t>
            </w:r>
          </w:p>
          <w:p w14:paraId="4E5EB783" w14:textId="1572FA93"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The Chair is responsible for bringing this policy to the attention of prospective </w:t>
            </w:r>
            <w:r>
              <w:rPr>
                <w:rFonts w:asciiTheme="majorHAnsi" w:hAnsiTheme="majorHAnsi"/>
                <w:sz w:val="22"/>
                <w:szCs w:val="22"/>
              </w:rPr>
              <w:t>COM</w:t>
            </w:r>
            <w:r w:rsidRPr="00ED0111">
              <w:rPr>
                <w:rFonts w:asciiTheme="majorHAnsi" w:hAnsiTheme="majorHAnsi"/>
                <w:sz w:val="22"/>
                <w:szCs w:val="22"/>
              </w:rPr>
              <w:t xml:space="preserve"> members. </w:t>
            </w:r>
          </w:p>
          <w:p w14:paraId="0318A870" w14:textId="77777777" w:rsidR="00ED0111" w:rsidRDefault="00ED0111" w:rsidP="00ED0111">
            <w:pPr>
              <w:rPr>
                <w:rFonts w:asciiTheme="majorHAnsi" w:hAnsiTheme="majorHAnsi"/>
                <w:sz w:val="22"/>
                <w:szCs w:val="22"/>
              </w:rPr>
            </w:pPr>
          </w:p>
          <w:p w14:paraId="22B30CFC" w14:textId="5E12677A"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All </w:t>
            </w:r>
            <w:r>
              <w:rPr>
                <w:rFonts w:asciiTheme="majorHAnsi" w:hAnsiTheme="majorHAnsi"/>
                <w:sz w:val="22"/>
                <w:szCs w:val="22"/>
              </w:rPr>
              <w:t>COM</w:t>
            </w:r>
            <w:r w:rsidRPr="00ED0111">
              <w:rPr>
                <w:rFonts w:asciiTheme="majorHAnsi" w:hAnsiTheme="majorHAnsi"/>
                <w:sz w:val="22"/>
                <w:szCs w:val="22"/>
              </w:rPr>
              <w:t xml:space="preserve"> members are responsible for respecting this policy.</w:t>
            </w:r>
          </w:p>
          <w:p w14:paraId="099D075C" w14:textId="77777777" w:rsidR="00D7565F" w:rsidRPr="00225E7D" w:rsidRDefault="00D7565F" w:rsidP="00D7565F">
            <w:pPr>
              <w:rPr>
                <w:rFonts w:asciiTheme="majorHAnsi" w:hAnsiTheme="majorHAnsi"/>
                <w:sz w:val="22"/>
                <w:szCs w:val="22"/>
              </w:rPr>
            </w:pPr>
          </w:p>
          <w:p w14:paraId="59D47001" w14:textId="2AA081B8" w:rsidR="00D7565F" w:rsidRDefault="00ED0111" w:rsidP="00911493">
            <w:pPr>
              <w:spacing w:after="120"/>
              <w:rPr>
                <w:rFonts w:asciiTheme="majorHAnsi" w:hAnsiTheme="majorHAnsi"/>
                <w:b/>
              </w:rPr>
            </w:pPr>
            <w:r>
              <w:rPr>
                <w:rFonts w:asciiTheme="majorHAnsi" w:hAnsiTheme="majorHAnsi"/>
                <w:b/>
              </w:rPr>
              <w:t>Procedure</w:t>
            </w:r>
          </w:p>
          <w:p w14:paraId="7BD9730B" w14:textId="0014B35D" w:rsidR="00ED0111" w:rsidRPr="00ED0111" w:rsidRDefault="00ED0111" w:rsidP="00ED0111">
            <w:pPr>
              <w:rPr>
                <w:rFonts w:asciiTheme="majorHAnsi" w:hAnsiTheme="majorHAnsi"/>
                <w:sz w:val="22"/>
                <w:szCs w:val="22"/>
                <w:lang w:val="en-AU"/>
              </w:rPr>
            </w:pPr>
            <w:r w:rsidRPr="00ED0111">
              <w:rPr>
                <w:rFonts w:asciiTheme="majorHAnsi" w:hAnsiTheme="majorHAnsi"/>
                <w:sz w:val="22"/>
                <w:szCs w:val="22"/>
                <w:lang w:val="en-AU"/>
              </w:rPr>
              <w:t xml:space="preserve">Before </w:t>
            </w:r>
            <w:r>
              <w:rPr>
                <w:rFonts w:asciiTheme="majorHAnsi" w:hAnsiTheme="majorHAnsi"/>
                <w:sz w:val="22"/>
                <w:szCs w:val="22"/>
                <w:lang w:val="en-AU"/>
              </w:rPr>
              <w:t>a CoM</w:t>
            </w:r>
            <w:r w:rsidRPr="00ED0111">
              <w:rPr>
                <w:rFonts w:asciiTheme="majorHAnsi" w:hAnsiTheme="majorHAnsi"/>
                <w:sz w:val="22"/>
                <w:szCs w:val="22"/>
                <w:lang w:val="en-AU"/>
              </w:rPr>
              <w:t xml:space="preserve"> begins his or her service with the organisation, he or she</w:t>
            </w:r>
            <w:r>
              <w:rPr>
                <w:rFonts w:asciiTheme="majorHAnsi" w:hAnsiTheme="majorHAnsi"/>
                <w:sz w:val="22"/>
                <w:szCs w:val="22"/>
                <w:lang w:val="en-AU"/>
              </w:rPr>
              <w:t xml:space="preserve"> </w:t>
            </w:r>
            <w:r w:rsidRPr="00ED0111">
              <w:rPr>
                <w:rFonts w:asciiTheme="majorHAnsi" w:hAnsiTheme="majorHAnsi"/>
                <w:sz w:val="22"/>
                <w:szCs w:val="22"/>
                <w:lang w:val="en-AU"/>
              </w:rPr>
              <w:t xml:space="preserve">shall file with the </w:t>
            </w:r>
            <w:r>
              <w:rPr>
                <w:rFonts w:asciiTheme="majorHAnsi" w:hAnsiTheme="majorHAnsi"/>
                <w:sz w:val="22"/>
                <w:szCs w:val="22"/>
                <w:lang w:val="en-AU"/>
              </w:rPr>
              <w:t>Chair</w:t>
            </w:r>
            <w:r w:rsidRPr="00ED0111">
              <w:rPr>
                <w:rFonts w:asciiTheme="majorHAnsi" w:hAnsiTheme="majorHAnsi"/>
                <w:sz w:val="22"/>
                <w:szCs w:val="22"/>
                <w:lang w:val="en-AU"/>
              </w:rPr>
              <w:t xml:space="preserve"> a list of his or her principal business activities, as well as involvement with other charitable and business organisations, vendors or business interests, or with any other associations that might produce a conflict of interest.</w:t>
            </w:r>
            <w:r>
              <w:rPr>
                <w:rFonts w:asciiTheme="majorHAnsi" w:hAnsiTheme="majorHAnsi"/>
                <w:sz w:val="22"/>
                <w:szCs w:val="22"/>
                <w:lang w:val="en-AU"/>
              </w:rPr>
              <w:t xml:space="preserve">  This information should</w:t>
            </w:r>
            <w:r w:rsidRPr="00ED0111">
              <w:rPr>
                <w:rFonts w:asciiTheme="majorHAnsi" w:hAnsiTheme="majorHAnsi"/>
                <w:sz w:val="22"/>
                <w:szCs w:val="22"/>
                <w:lang w:val="en-AU"/>
              </w:rPr>
              <w:t xml:space="preserve"> be documented in the Conflict of Interest </w:t>
            </w:r>
            <w:r>
              <w:rPr>
                <w:rFonts w:asciiTheme="majorHAnsi" w:hAnsiTheme="majorHAnsi"/>
                <w:sz w:val="22"/>
                <w:szCs w:val="22"/>
                <w:lang w:val="en-AU"/>
              </w:rPr>
              <w:t>Register</w:t>
            </w:r>
            <w:r w:rsidRPr="00ED0111">
              <w:rPr>
                <w:rFonts w:asciiTheme="majorHAnsi" w:hAnsiTheme="majorHAnsi"/>
                <w:sz w:val="22"/>
                <w:szCs w:val="22"/>
                <w:lang w:val="en-AU"/>
              </w:rPr>
              <w:t>.</w:t>
            </w:r>
          </w:p>
          <w:p w14:paraId="601F68B3" w14:textId="77777777" w:rsidR="00ED0111" w:rsidRPr="00ED0111" w:rsidRDefault="00ED0111" w:rsidP="00ED0111">
            <w:pPr>
              <w:rPr>
                <w:rFonts w:asciiTheme="majorHAnsi" w:hAnsiTheme="majorHAnsi"/>
                <w:sz w:val="22"/>
                <w:szCs w:val="22"/>
                <w:lang w:val="en-AU"/>
              </w:rPr>
            </w:pPr>
          </w:p>
          <w:p w14:paraId="30009709" w14:textId="77777777" w:rsidR="00ED0111" w:rsidRDefault="00ED0111" w:rsidP="00ED0111">
            <w:pPr>
              <w:rPr>
                <w:rFonts w:asciiTheme="majorHAnsi" w:hAnsiTheme="majorHAnsi"/>
                <w:sz w:val="22"/>
                <w:szCs w:val="22"/>
              </w:rPr>
            </w:pPr>
            <w:r w:rsidRPr="00ED0111">
              <w:rPr>
                <w:rFonts w:asciiTheme="majorHAnsi" w:hAnsiTheme="majorHAnsi"/>
                <w:sz w:val="22"/>
                <w:szCs w:val="22"/>
                <w:lang w:val="en-AU"/>
              </w:rPr>
              <w:t xml:space="preserve">Further, </w:t>
            </w:r>
            <w:r w:rsidRPr="00ED0111">
              <w:rPr>
                <w:rFonts w:asciiTheme="majorHAnsi" w:hAnsiTheme="majorHAnsi"/>
                <w:sz w:val="22"/>
                <w:szCs w:val="22"/>
              </w:rPr>
              <w:t>Members shall declare any conflicts of interest of which they become aware either at the start of the Board meeting concerned or when a relevant issue arises.  The nature of this conflict of interest should be entered into the meeting minutes. The interest should also be documented in the Conflict of Interest Checklist.</w:t>
            </w:r>
          </w:p>
          <w:p w14:paraId="3531B9FF" w14:textId="77777777" w:rsidR="00ED0111" w:rsidRPr="00ED0111" w:rsidRDefault="00ED0111" w:rsidP="00ED0111">
            <w:pPr>
              <w:rPr>
                <w:rFonts w:asciiTheme="majorHAnsi" w:hAnsiTheme="majorHAnsi"/>
                <w:sz w:val="22"/>
                <w:szCs w:val="22"/>
              </w:rPr>
            </w:pPr>
          </w:p>
          <w:p w14:paraId="21AEFF5A" w14:textId="0EBEE8FA"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Where a conflict of interest or potential conflict of interest, as defined below, is identified and/or registered, the </w:t>
            </w:r>
            <w:r>
              <w:rPr>
                <w:rFonts w:asciiTheme="majorHAnsi" w:hAnsiTheme="majorHAnsi"/>
                <w:sz w:val="22"/>
                <w:szCs w:val="22"/>
              </w:rPr>
              <w:t>CoM</w:t>
            </w:r>
            <w:r w:rsidRPr="00ED0111">
              <w:rPr>
                <w:rFonts w:asciiTheme="majorHAnsi" w:hAnsiTheme="majorHAnsi"/>
                <w:sz w:val="22"/>
                <w:szCs w:val="22"/>
              </w:rPr>
              <w:t xml:space="preserve"> member concerned shall leave the room as soon as that item comes up for discussion. The concerned </w:t>
            </w:r>
            <w:r>
              <w:rPr>
                <w:rFonts w:asciiTheme="majorHAnsi" w:hAnsiTheme="majorHAnsi"/>
                <w:sz w:val="22"/>
                <w:szCs w:val="22"/>
              </w:rPr>
              <w:t>CoM</w:t>
            </w:r>
            <w:r w:rsidRPr="00ED0111">
              <w:rPr>
                <w:rFonts w:asciiTheme="majorHAnsi" w:hAnsiTheme="majorHAnsi"/>
                <w:sz w:val="22"/>
                <w:szCs w:val="22"/>
              </w:rPr>
              <w:t xml:space="preserve"> member shall not vote on that issue, nor initiate or take part in any </w:t>
            </w:r>
            <w:r>
              <w:rPr>
                <w:rFonts w:asciiTheme="majorHAnsi" w:hAnsiTheme="majorHAnsi"/>
                <w:sz w:val="22"/>
                <w:szCs w:val="22"/>
              </w:rPr>
              <w:t>CoM</w:t>
            </w:r>
            <w:r w:rsidRPr="00ED0111">
              <w:rPr>
                <w:rFonts w:asciiTheme="majorHAnsi" w:hAnsiTheme="majorHAnsi"/>
                <w:sz w:val="22"/>
                <w:szCs w:val="22"/>
              </w:rPr>
              <w:t xml:space="preserve"> discussion on that topic (either in the meeting or with other </w:t>
            </w:r>
            <w:r>
              <w:rPr>
                <w:rFonts w:asciiTheme="majorHAnsi" w:hAnsiTheme="majorHAnsi"/>
                <w:sz w:val="22"/>
                <w:szCs w:val="22"/>
              </w:rPr>
              <w:t>CoM</w:t>
            </w:r>
            <w:r w:rsidRPr="00ED0111">
              <w:rPr>
                <w:rFonts w:asciiTheme="majorHAnsi" w:hAnsiTheme="majorHAnsi"/>
                <w:sz w:val="22"/>
                <w:szCs w:val="22"/>
              </w:rPr>
              <w:t xml:space="preserve"> members before or after the </w:t>
            </w:r>
            <w:r>
              <w:rPr>
                <w:rFonts w:asciiTheme="majorHAnsi" w:hAnsiTheme="majorHAnsi"/>
                <w:sz w:val="22"/>
                <w:szCs w:val="22"/>
              </w:rPr>
              <w:t>CoM</w:t>
            </w:r>
            <w:r w:rsidRPr="00ED0111">
              <w:rPr>
                <w:rFonts w:asciiTheme="majorHAnsi" w:hAnsiTheme="majorHAnsi"/>
                <w:sz w:val="22"/>
                <w:szCs w:val="22"/>
              </w:rPr>
              <w:t xml:space="preserve"> meetings), unless expressly invited to do so by unanimous agreement by all other members present.  The </w:t>
            </w:r>
            <w:r>
              <w:rPr>
                <w:rFonts w:asciiTheme="majorHAnsi" w:hAnsiTheme="majorHAnsi"/>
                <w:sz w:val="22"/>
                <w:szCs w:val="22"/>
              </w:rPr>
              <w:t>CoM</w:t>
            </w:r>
            <w:r w:rsidRPr="00ED0111">
              <w:rPr>
                <w:rFonts w:asciiTheme="majorHAnsi" w:hAnsiTheme="majorHAnsi"/>
                <w:sz w:val="22"/>
                <w:szCs w:val="22"/>
              </w:rPr>
              <w:t xml:space="preserve"> Member’s abstinence should be recorded in the meeting minutes.</w:t>
            </w:r>
          </w:p>
          <w:p w14:paraId="4CFC83AE" w14:textId="77777777" w:rsidR="00ED0111" w:rsidRDefault="00ED0111" w:rsidP="00ED0111">
            <w:pPr>
              <w:rPr>
                <w:rFonts w:asciiTheme="majorHAnsi" w:hAnsiTheme="majorHAnsi"/>
                <w:sz w:val="22"/>
                <w:szCs w:val="22"/>
              </w:rPr>
            </w:pPr>
          </w:p>
          <w:p w14:paraId="5186D352" w14:textId="7EF1EDF0" w:rsidR="00ED0111" w:rsidRPr="00ED0111" w:rsidRDefault="00ED0111" w:rsidP="00ED0111">
            <w:pPr>
              <w:rPr>
                <w:rFonts w:asciiTheme="majorHAnsi" w:hAnsiTheme="majorHAnsi"/>
                <w:sz w:val="22"/>
                <w:szCs w:val="22"/>
              </w:rPr>
            </w:pPr>
            <w:r w:rsidRPr="00ED0111">
              <w:rPr>
                <w:rFonts w:asciiTheme="majorHAnsi" w:hAnsiTheme="majorHAnsi"/>
                <w:sz w:val="22"/>
                <w:szCs w:val="22"/>
              </w:rPr>
              <w:t xml:space="preserve">If a person declares himself or herself to have an existing or potential conflict of interest, confidentiality will be respected. If a person alleges that another person has a conflict of interest, whether existing or potential, and that person does not agree, and if the </w:t>
            </w:r>
            <w:r>
              <w:rPr>
                <w:rFonts w:asciiTheme="majorHAnsi" w:hAnsiTheme="majorHAnsi"/>
                <w:sz w:val="22"/>
                <w:szCs w:val="22"/>
              </w:rPr>
              <w:t>CoM</w:t>
            </w:r>
            <w:r w:rsidRPr="00ED0111">
              <w:rPr>
                <w:rFonts w:asciiTheme="majorHAnsi" w:hAnsiTheme="majorHAnsi"/>
                <w:sz w:val="22"/>
                <w:szCs w:val="22"/>
              </w:rPr>
              <w:t xml:space="preserve"> cannot resolve this allegation to the satisfaction of both parties, the matter shall be referred to the </w:t>
            </w:r>
            <w:r>
              <w:rPr>
                <w:rFonts w:asciiTheme="majorHAnsi" w:hAnsiTheme="majorHAnsi"/>
                <w:sz w:val="22"/>
                <w:szCs w:val="22"/>
              </w:rPr>
              <w:t>Dispute Policy</w:t>
            </w:r>
            <w:r w:rsidRPr="00ED0111">
              <w:rPr>
                <w:rFonts w:asciiTheme="majorHAnsi" w:hAnsiTheme="majorHAnsi"/>
                <w:sz w:val="22"/>
                <w:szCs w:val="22"/>
              </w:rPr>
              <w:t xml:space="preserve">. </w:t>
            </w:r>
          </w:p>
          <w:p w14:paraId="5DDB0751" w14:textId="77777777" w:rsidR="00ED0111" w:rsidRDefault="00ED0111" w:rsidP="00ED0111">
            <w:pPr>
              <w:rPr>
                <w:rFonts w:asciiTheme="majorHAnsi" w:hAnsiTheme="majorHAnsi"/>
                <w:sz w:val="22"/>
                <w:szCs w:val="22"/>
              </w:rPr>
            </w:pPr>
          </w:p>
          <w:p w14:paraId="3C65D066" w14:textId="77777777" w:rsidR="00ED0111" w:rsidRPr="00ED0111" w:rsidRDefault="00ED0111" w:rsidP="00ED0111">
            <w:pPr>
              <w:rPr>
                <w:rFonts w:asciiTheme="majorHAnsi" w:hAnsiTheme="majorHAnsi"/>
                <w:sz w:val="22"/>
                <w:szCs w:val="22"/>
              </w:rPr>
            </w:pPr>
            <w:r w:rsidRPr="00ED0111">
              <w:rPr>
                <w:rFonts w:asciiTheme="majorHAnsi" w:hAnsiTheme="majorHAnsi"/>
                <w:sz w:val="22"/>
                <w:szCs w:val="22"/>
              </w:rPr>
              <w:t>‘Conflict of interest’ is defined as applying</w:t>
            </w:r>
          </w:p>
          <w:p w14:paraId="171F185C" w14:textId="61D0FE42" w:rsidR="00ED0111" w:rsidRPr="00231D35" w:rsidRDefault="00231D35" w:rsidP="00231D35">
            <w:pPr>
              <w:numPr>
                <w:ilvl w:val="0"/>
                <w:numId w:val="12"/>
              </w:numPr>
              <w:rPr>
                <w:rFonts w:asciiTheme="majorHAnsi" w:hAnsiTheme="majorHAnsi"/>
                <w:sz w:val="22"/>
                <w:szCs w:val="22"/>
              </w:rPr>
            </w:pPr>
            <w:r w:rsidRPr="00231D35">
              <w:rPr>
                <w:rFonts w:asciiTheme="majorHAnsi" w:hAnsiTheme="majorHAnsi"/>
                <w:sz w:val="22"/>
                <w:szCs w:val="22"/>
              </w:rPr>
              <w:t>Where</w:t>
            </w:r>
            <w:r w:rsidR="00ED0111" w:rsidRPr="00231D35">
              <w:rPr>
                <w:rFonts w:asciiTheme="majorHAnsi" w:hAnsiTheme="majorHAnsi"/>
                <w:sz w:val="22"/>
                <w:szCs w:val="22"/>
              </w:rPr>
              <w:t xml:space="preserve"> a CoM member stands to gain financially from any business dealings, programs or services of </w:t>
            </w:r>
            <w:r w:rsidRPr="00231D35">
              <w:rPr>
                <w:rFonts w:asciiTheme="majorHAnsi" w:hAnsiTheme="majorHAnsi"/>
                <w:sz w:val="22"/>
                <w:szCs w:val="22"/>
              </w:rPr>
              <w:t>UMRNHN</w:t>
            </w:r>
            <w:r w:rsidR="00ED0111" w:rsidRPr="00231D35">
              <w:rPr>
                <w:rFonts w:asciiTheme="majorHAnsi" w:hAnsiTheme="majorHAnsi"/>
                <w:sz w:val="22"/>
                <w:szCs w:val="22"/>
              </w:rPr>
              <w:t xml:space="preserve">, other than where the CoM member </w:t>
            </w:r>
            <w:r w:rsidRPr="00231D35">
              <w:rPr>
                <w:rFonts w:asciiTheme="majorHAnsi" w:hAnsiTheme="majorHAnsi"/>
                <w:sz w:val="22"/>
                <w:szCs w:val="22"/>
              </w:rPr>
              <w:t>is employed by an organisation that is a member of UMRNHN</w:t>
            </w:r>
            <w:r w:rsidR="00ED0111" w:rsidRPr="00231D35">
              <w:rPr>
                <w:rFonts w:asciiTheme="majorHAnsi" w:hAnsiTheme="majorHAnsi"/>
                <w:sz w:val="22"/>
                <w:szCs w:val="22"/>
              </w:rPr>
              <w:t xml:space="preserve"> and the financial gain is of a nature</w:t>
            </w:r>
            <w:r w:rsidRPr="00231D35">
              <w:rPr>
                <w:rFonts w:asciiTheme="majorHAnsi" w:hAnsiTheme="majorHAnsi"/>
                <w:sz w:val="22"/>
                <w:szCs w:val="22"/>
              </w:rPr>
              <w:t xml:space="preserve"> common to other beneficiaries</w:t>
            </w:r>
          </w:p>
          <w:p w14:paraId="6996E7D9" w14:textId="29B719D9" w:rsidR="00ED0111" w:rsidRPr="00ED0111" w:rsidRDefault="00231D35" w:rsidP="00231D35">
            <w:pPr>
              <w:numPr>
                <w:ilvl w:val="0"/>
                <w:numId w:val="12"/>
              </w:numPr>
              <w:rPr>
                <w:rFonts w:asciiTheme="majorHAnsi" w:hAnsiTheme="majorHAnsi"/>
                <w:sz w:val="22"/>
                <w:szCs w:val="22"/>
              </w:rPr>
            </w:pPr>
            <w:r w:rsidRPr="00ED0111">
              <w:rPr>
                <w:rFonts w:asciiTheme="majorHAnsi" w:hAnsiTheme="majorHAnsi"/>
                <w:sz w:val="22"/>
                <w:szCs w:val="22"/>
              </w:rPr>
              <w:t>Where</w:t>
            </w:r>
            <w:r w:rsidR="00ED0111" w:rsidRPr="00ED0111">
              <w:rPr>
                <w:rFonts w:asciiTheme="majorHAnsi" w:hAnsiTheme="majorHAnsi"/>
                <w:sz w:val="22"/>
                <w:szCs w:val="22"/>
              </w:rPr>
              <w:t xml:space="preserve"> the immediate family or business connections of a </w:t>
            </w:r>
            <w:r w:rsidR="00ED0111">
              <w:rPr>
                <w:rFonts w:asciiTheme="majorHAnsi" w:hAnsiTheme="majorHAnsi"/>
                <w:sz w:val="22"/>
                <w:szCs w:val="22"/>
              </w:rPr>
              <w:t>CoM</w:t>
            </w:r>
            <w:r w:rsidR="00ED0111" w:rsidRPr="00ED0111">
              <w:rPr>
                <w:rFonts w:asciiTheme="majorHAnsi" w:hAnsiTheme="majorHAnsi"/>
                <w:sz w:val="22"/>
                <w:szCs w:val="22"/>
              </w:rPr>
              <w:t xml:space="preserve"> member stands to gain financially from any business dealings, programs or services of the organisation</w:t>
            </w:r>
          </w:p>
          <w:p w14:paraId="65087EB1" w14:textId="7CDCABC5" w:rsidR="00ED0111" w:rsidRPr="00ED0111" w:rsidRDefault="00231D35" w:rsidP="00231D35">
            <w:pPr>
              <w:numPr>
                <w:ilvl w:val="0"/>
                <w:numId w:val="12"/>
              </w:numPr>
              <w:rPr>
                <w:rFonts w:asciiTheme="majorHAnsi" w:hAnsiTheme="majorHAnsi"/>
                <w:sz w:val="22"/>
                <w:szCs w:val="22"/>
              </w:rPr>
            </w:pPr>
            <w:r w:rsidRPr="00ED0111">
              <w:rPr>
                <w:rFonts w:asciiTheme="majorHAnsi" w:hAnsiTheme="majorHAnsi"/>
                <w:sz w:val="22"/>
                <w:szCs w:val="22"/>
              </w:rPr>
              <w:t>Where</w:t>
            </w:r>
            <w:r w:rsidR="00ED0111" w:rsidRPr="00ED0111">
              <w:rPr>
                <w:rFonts w:asciiTheme="majorHAnsi" w:hAnsiTheme="majorHAnsi"/>
                <w:sz w:val="22"/>
                <w:szCs w:val="22"/>
              </w:rPr>
              <w:t xml:space="preserve"> a </w:t>
            </w:r>
            <w:r w:rsidR="00ED0111">
              <w:rPr>
                <w:rFonts w:asciiTheme="majorHAnsi" w:hAnsiTheme="majorHAnsi"/>
                <w:sz w:val="22"/>
                <w:szCs w:val="22"/>
              </w:rPr>
              <w:t>CoM</w:t>
            </w:r>
            <w:r w:rsidR="00ED0111" w:rsidRPr="00ED0111">
              <w:rPr>
                <w:rFonts w:asciiTheme="majorHAnsi" w:hAnsiTheme="majorHAnsi"/>
                <w:sz w:val="22"/>
                <w:szCs w:val="22"/>
              </w:rPr>
              <w:t xml:space="preserve"> member or the ex-officio member of the </w:t>
            </w:r>
            <w:r w:rsidR="00ED0111">
              <w:rPr>
                <w:rFonts w:asciiTheme="majorHAnsi" w:hAnsiTheme="majorHAnsi"/>
                <w:sz w:val="22"/>
                <w:szCs w:val="22"/>
              </w:rPr>
              <w:t>CoM</w:t>
            </w:r>
            <w:r w:rsidR="00ED0111" w:rsidRPr="00ED0111">
              <w:rPr>
                <w:rFonts w:asciiTheme="majorHAnsi" w:hAnsiTheme="majorHAnsi"/>
                <w:sz w:val="22"/>
                <w:szCs w:val="22"/>
              </w:rPr>
              <w:t xml:space="preserve"> has a role on the governing body of another organisation, where the activities of that other body may be in direct conflict or competition with the activities of</w:t>
            </w:r>
            <w:r w:rsidR="00ED0111">
              <w:rPr>
                <w:rFonts w:asciiTheme="majorHAnsi" w:hAnsiTheme="majorHAnsi"/>
                <w:sz w:val="22"/>
                <w:szCs w:val="22"/>
              </w:rPr>
              <w:t xml:space="preserve"> UMRNHN</w:t>
            </w:r>
            <w:r w:rsidR="00ED0111" w:rsidRPr="00ED0111">
              <w:rPr>
                <w:rFonts w:asciiTheme="majorHAnsi" w:hAnsiTheme="majorHAnsi"/>
                <w:sz w:val="22"/>
                <w:szCs w:val="22"/>
              </w:rPr>
              <w:t>.</w:t>
            </w:r>
          </w:p>
          <w:p w14:paraId="11F12A1D" w14:textId="77777777" w:rsidR="00ED0111" w:rsidRPr="00ED0111" w:rsidRDefault="00ED0111" w:rsidP="00ED0111">
            <w:pPr>
              <w:rPr>
                <w:rFonts w:asciiTheme="majorHAnsi" w:hAnsiTheme="majorHAnsi"/>
                <w:sz w:val="22"/>
                <w:szCs w:val="22"/>
              </w:rPr>
            </w:pPr>
          </w:p>
          <w:p w14:paraId="075CD614" w14:textId="77777777" w:rsidR="00231D35" w:rsidRDefault="00231D35" w:rsidP="00ED0111">
            <w:pPr>
              <w:rPr>
                <w:rFonts w:asciiTheme="majorHAnsi" w:hAnsiTheme="majorHAnsi"/>
                <w:bCs/>
                <w:sz w:val="22"/>
                <w:szCs w:val="22"/>
                <w:lang w:val="x-none"/>
              </w:rPr>
            </w:pPr>
          </w:p>
          <w:p w14:paraId="0F8D5FBC" w14:textId="77777777" w:rsidR="00231D35" w:rsidRDefault="00231D35" w:rsidP="00ED0111">
            <w:pPr>
              <w:rPr>
                <w:rFonts w:asciiTheme="majorHAnsi" w:hAnsiTheme="majorHAnsi"/>
                <w:bCs/>
                <w:sz w:val="22"/>
                <w:szCs w:val="22"/>
                <w:lang w:val="x-none"/>
              </w:rPr>
            </w:pPr>
          </w:p>
          <w:p w14:paraId="3D9E780D" w14:textId="77777777" w:rsidR="00231D35" w:rsidRDefault="00231D35" w:rsidP="00ED0111">
            <w:pPr>
              <w:rPr>
                <w:rFonts w:asciiTheme="majorHAnsi" w:hAnsiTheme="majorHAnsi"/>
                <w:bCs/>
                <w:sz w:val="22"/>
                <w:szCs w:val="22"/>
                <w:lang w:val="x-none"/>
              </w:rPr>
            </w:pPr>
          </w:p>
          <w:p w14:paraId="037072E1" w14:textId="77777777" w:rsidR="00231D35" w:rsidRDefault="00231D35" w:rsidP="00ED0111">
            <w:pPr>
              <w:rPr>
                <w:rFonts w:asciiTheme="majorHAnsi" w:hAnsiTheme="majorHAnsi"/>
                <w:bCs/>
                <w:sz w:val="22"/>
                <w:szCs w:val="22"/>
                <w:lang w:val="x-none"/>
              </w:rPr>
            </w:pPr>
          </w:p>
          <w:p w14:paraId="0BF3C149" w14:textId="77777777" w:rsidR="00231D35" w:rsidRDefault="00231D35" w:rsidP="00ED0111">
            <w:pPr>
              <w:rPr>
                <w:rFonts w:asciiTheme="majorHAnsi" w:hAnsiTheme="majorHAnsi"/>
                <w:bCs/>
                <w:sz w:val="22"/>
                <w:szCs w:val="22"/>
                <w:lang w:val="x-none"/>
              </w:rPr>
            </w:pPr>
          </w:p>
          <w:p w14:paraId="6BE95DE5" w14:textId="77777777" w:rsidR="00ED0111" w:rsidRPr="00ED0111" w:rsidRDefault="00ED0111" w:rsidP="00ED0111">
            <w:pPr>
              <w:rPr>
                <w:rFonts w:asciiTheme="majorHAnsi" w:hAnsiTheme="majorHAnsi"/>
                <w:bCs/>
                <w:sz w:val="22"/>
                <w:szCs w:val="22"/>
                <w:lang w:val="x-none"/>
              </w:rPr>
            </w:pPr>
            <w:r w:rsidRPr="00ED0111">
              <w:rPr>
                <w:rFonts w:asciiTheme="majorHAnsi" w:hAnsiTheme="majorHAnsi"/>
                <w:bCs/>
                <w:sz w:val="22"/>
                <w:szCs w:val="22"/>
                <w:lang w:val="x-none"/>
              </w:rPr>
              <w:t>Related Documents</w:t>
            </w:r>
          </w:p>
          <w:p w14:paraId="72C3FF58" w14:textId="77777777" w:rsidR="00ED0111" w:rsidRPr="00ED0111" w:rsidRDefault="0070645B" w:rsidP="00ED0111">
            <w:pPr>
              <w:numPr>
                <w:ilvl w:val="0"/>
                <w:numId w:val="11"/>
              </w:numPr>
              <w:rPr>
                <w:rFonts w:asciiTheme="majorHAnsi" w:hAnsiTheme="majorHAnsi"/>
                <w:sz w:val="22"/>
                <w:szCs w:val="22"/>
              </w:rPr>
            </w:pPr>
            <w:hyperlink r:id="rId12" w:history="1">
              <w:r w:rsidR="00ED0111" w:rsidRPr="00ED0111">
                <w:rPr>
                  <w:rStyle w:val="Hyperlink"/>
                  <w:rFonts w:asciiTheme="majorHAnsi" w:hAnsiTheme="majorHAnsi"/>
                  <w:sz w:val="22"/>
                  <w:szCs w:val="22"/>
                </w:rPr>
                <w:t>Code of Ethics</w:t>
              </w:r>
            </w:hyperlink>
          </w:p>
          <w:p w14:paraId="6427B533" w14:textId="63D449B0" w:rsidR="00ED0111" w:rsidRPr="00ED0111" w:rsidRDefault="00ED0111" w:rsidP="00ED0111">
            <w:pPr>
              <w:numPr>
                <w:ilvl w:val="0"/>
                <w:numId w:val="11"/>
              </w:numPr>
              <w:rPr>
                <w:rFonts w:asciiTheme="majorHAnsi" w:hAnsiTheme="majorHAnsi"/>
                <w:sz w:val="22"/>
                <w:szCs w:val="22"/>
              </w:rPr>
            </w:pPr>
            <w:r w:rsidRPr="00ED0111">
              <w:rPr>
                <w:rFonts w:asciiTheme="majorHAnsi" w:hAnsiTheme="majorHAnsi"/>
                <w:sz w:val="22"/>
                <w:szCs w:val="22"/>
              </w:rPr>
              <w:t xml:space="preserve">Conflict of Interest </w:t>
            </w:r>
            <w:r>
              <w:rPr>
                <w:rFonts w:asciiTheme="majorHAnsi" w:hAnsiTheme="majorHAnsi"/>
                <w:sz w:val="22"/>
                <w:szCs w:val="22"/>
              </w:rPr>
              <w:t>Register</w:t>
            </w:r>
          </w:p>
          <w:p w14:paraId="625F4476" w14:textId="77777777" w:rsidR="00ED0111" w:rsidRPr="00ED0111" w:rsidRDefault="00ED0111" w:rsidP="00ED0111">
            <w:pPr>
              <w:rPr>
                <w:rFonts w:asciiTheme="majorHAnsi" w:hAnsiTheme="majorHAnsi"/>
                <w:b/>
                <w:sz w:val="22"/>
                <w:szCs w:val="22"/>
              </w:rPr>
            </w:pPr>
          </w:p>
          <w:p w14:paraId="3FB51756" w14:textId="77777777" w:rsidR="00ED0111" w:rsidRPr="00225E7D" w:rsidRDefault="00ED0111" w:rsidP="00ED0111">
            <w:pPr>
              <w:spacing w:after="120"/>
              <w:rPr>
                <w:rFonts w:asciiTheme="majorHAnsi" w:hAnsiTheme="majorHAnsi"/>
                <w:b/>
              </w:rPr>
            </w:pPr>
            <w:r w:rsidRPr="00225E7D">
              <w:rPr>
                <w:rFonts w:asciiTheme="majorHAnsi" w:hAnsiTheme="majorHAnsi"/>
                <w:b/>
              </w:rPr>
              <w:t>Authorisation</w:t>
            </w:r>
          </w:p>
          <w:p w14:paraId="214D110A" w14:textId="77777777" w:rsidR="00ED0111" w:rsidRDefault="00ED0111" w:rsidP="00ED0111">
            <w:pPr>
              <w:rPr>
                <w:rFonts w:asciiTheme="majorHAnsi" w:hAnsiTheme="majorHAnsi"/>
                <w:sz w:val="22"/>
                <w:szCs w:val="22"/>
              </w:rPr>
            </w:pPr>
            <w:r>
              <w:rPr>
                <w:rFonts w:asciiTheme="majorHAnsi" w:hAnsiTheme="majorHAnsi"/>
                <w:sz w:val="22"/>
                <w:szCs w:val="22"/>
              </w:rPr>
              <w:t xml:space="preserve">UMRNHN Committee of Management Chair   </w:t>
            </w:r>
          </w:p>
          <w:p w14:paraId="24937B76"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48F414A4" w14:textId="77777777" w:rsidR="00ED0111" w:rsidRDefault="00ED0111" w:rsidP="00ED0111">
            <w:pPr>
              <w:spacing w:before="120" w:after="120"/>
              <w:rPr>
                <w:rFonts w:asciiTheme="majorHAnsi" w:hAnsiTheme="majorHAnsi"/>
                <w:sz w:val="22"/>
                <w:szCs w:val="22"/>
              </w:rPr>
            </w:pPr>
            <w:r>
              <w:rPr>
                <w:rFonts w:asciiTheme="majorHAnsi" w:hAnsiTheme="majorHAnsi"/>
                <w:sz w:val="22"/>
                <w:szCs w:val="22"/>
              </w:rPr>
              <w:t>Date of approval:</w:t>
            </w:r>
          </w:p>
          <w:p w14:paraId="70E5F499" w14:textId="77777777" w:rsidR="00D7565F" w:rsidRDefault="00D7565F" w:rsidP="00911493">
            <w:pPr>
              <w:rPr>
                <w:rFonts w:asciiTheme="majorHAnsi" w:hAnsiTheme="majorHAnsi"/>
                <w:sz w:val="22"/>
                <w:szCs w:val="22"/>
              </w:rPr>
            </w:pPr>
          </w:p>
          <w:p w14:paraId="40E5777C" w14:textId="77777777" w:rsidR="00D7565F" w:rsidRDefault="00D7565F" w:rsidP="00911493">
            <w:pPr>
              <w:rPr>
                <w:rFonts w:asciiTheme="majorHAnsi" w:hAnsiTheme="majorHAnsi"/>
                <w:sz w:val="22"/>
                <w:szCs w:val="22"/>
              </w:rPr>
            </w:pPr>
          </w:p>
          <w:p w14:paraId="3E25AB16" w14:textId="77777777" w:rsidR="00D7565F" w:rsidRPr="003D17CA" w:rsidRDefault="00D7565F" w:rsidP="00911493">
            <w:pPr>
              <w:rPr>
                <w:rFonts w:asciiTheme="majorHAnsi" w:hAnsiTheme="majorHAnsi"/>
                <w:sz w:val="22"/>
                <w:szCs w:val="22"/>
              </w:rPr>
            </w:pPr>
          </w:p>
        </w:tc>
      </w:tr>
    </w:tbl>
    <w:p w14:paraId="40E74A66" w14:textId="18DEDED8" w:rsidR="00382A2E" w:rsidRDefault="00CB5CE1">
      <w:pPr>
        <w:rPr>
          <w:rFonts w:asciiTheme="majorHAnsi" w:hAnsiTheme="majorHAnsi"/>
          <w:i/>
          <w:sz w:val="18"/>
          <w:szCs w:val="18"/>
        </w:rPr>
      </w:pPr>
      <w:r w:rsidRPr="008C046E">
        <w:rPr>
          <w:rFonts w:asciiTheme="majorHAnsi" w:hAnsiTheme="majorHAnsi"/>
          <w:i/>
          <w:sz w:val="18"/>
          <w:szCs w:val="18"/>
        </w:rPr>
        <w:t>Policy and Procedure a</w:t>
      </w:r>
      <w:r w:rsidR="003D17CA" w:rsidRPr="008C046E">
        <w:rPr>
          <w:rFonts w:asciiTheme="majorHAnsi" w:hAnsiTheme="majorHAnsi"/>
          <w:i/>
          <w:sz w:val="18"/>
          <w:szCs w:val="18"/>
        </w:rPr>
        <w:t>dapted from Institute of Company Directors Social Media Policy</w:t>
      </w:r>
      <w:r w:rsidR="00255D87" w:rsidRPr="008C046E">
        <w:rPr>
          <w:rFonts w:asciiTheme="majorHAnsi" w:hAnsiTheme="majorHAnsi"/>
          <w:i/>
          <w:sz w:val="18"/>
          <w:szCs w:val="18"/>
        </w:rPr>
        <w:t xml:space="preserve"> and Procedures</w:t>
      </w:r>
    </w:p>
    <w:p w14:paraId="3917CFFF" w14:textId="77777777" w:rsidR="00382A2E" w:rsidRDefault="00382A2E">
      <w:pPr>
        <w:rPr>
          <w:rFonts w:asciiTheme="majorHAnsi" w:hAnsiTheme="majorHAnsi"/>
          <w:i/>
          <w:sz w:val="18"/>
          <w:szCs w:val="18"/>
        </w:rPr>
      </w:pPr>
      <w:r>
        <w:rPr>
          <w:rFonts w:asciiTheme="majorHAnsi" w:hAnsiTheme="majorHAnsi"/>
          <w:i/>
          <w:sz w:val="18"/>
          <w:szCs w:val="18"/>
        </w:rPr>
        <w:br w:type="page"/>
      </w:r>
    </w:p>
    <w:p w14:paraId="7EA33FEB" w14:textId="7E59307D" w:rsidR="00382A2E" w:rsidRPr="00382A2E" w:rsidRDefault="00382A2E" w:rsidP="00382A2E">
      <w:pPr>
        <w:pStyle w:val="Title"/>
        <w:jc w:val="left"/>
        <w:rPr>
          <w:rFonts w:asciiTheme="majorHAnsi" w:hAnsiTheme="majorHAnsi" w:cs="Arial"/>
          <w:sz w:val="22"/>
          <w:szCs w:val="22"/>
        </w:rPr>
      </w:pPr>
      <w:r w:rsidRPr="00382A2E">
        <w:rPr>
          <w:rFonts w:asciiTheme="majorHAnsi" w:hAnsiTheme="majorHAnsi" w:cs="Arial"/>
          <w:i/>
          <w:sz w:val="22"/>
          <w:szCs w:val="22"/>
        </w:rPr>
        <w:t>Attachment 1</w:t>
      </w:r>
      <w:r w:rsidRPr="00382A2E">
        <w:rPr>
          <w:rFonts w:asciiTheme="majorHAnsi" w:hAnsiTheme="majorHAnsi" w:cs="Arial"/>
          <w:i/>
          <w:sz w:val="22"/>
          <w:szCs w:val="22"/>
        </w:rPr>
        <w:tab/>
      </w:r>
      <w:r w:rsidRPr="00382A2E">
        <w:rPr>
          <w:rFonts w:asciiTheme="majorHAnsi" w:hAnsiTheme="majorHAnsi" w:cs="Arial"/>
          <w:sz w:val="22"/>
          <w:szCs w:val="22"/>
        </w:rPr>
        <w:t>CONFLICTS OF INTEREST</w:t>
      </w:r>
      <w:r w:rsidRPr="00382A2E">
        <w:rPr>
          <w:rFonts w:asciiTheme="majorHAnsi" w:hAnsiTheme="majorHAnsi" w:cs="Arial"/>
          <w:sz w:val="22"/>
          <w:szCs w:val="22"/>
        </w:rPr>
        <w:tab/>
        <w:t xml:space="preserve">(Resource material supplied by </w:t>
      </w:r>
      <w:r>
        <w:rPr>
          <w:rFonts w:asciiTheme="majorHAnsi" w:hAnsiTheme="majorHAnsi" w:cs="Arial"/>
          <w:sz w:val="22"/>
          <w:szCs w:val="22"/>
        </w:rPr>
        <w:t>NHV</w:t>
      </w:r>
      <w:r w:rsidRPr="00382A2E">
        <w:rPr>
          <w:rFonts w:asciiTheme="majorHAnsi" w:hAnsiTheme="majorHAnsi" w:cs="Arial"/>
          <w:sz w:val="22"/>
          <w:szCs w:val="22"/>
        </w:rPr>
        <w:t>)</w:t>
      </w:r>
    </w:p>
    <w:p w14:paraId="57D807D7" w14:textId="77777777" w:rsidR="00382A2E" w:rsidRPr="00382A2E" w:rsidRDefault="00382A2E" w:rsidP="00382A2E">
      <w:pPr>
        <w:pStyle w:val="Title"/>
        <w:jc w:val="left"/>
        <w:rPr>
          <w:rFonts w:asciiTheme="majorHAnsi" w:hAnsiTheme="majorHAnsi" w:cs="Arial"/>
          <w:sz w:val="22"/>
          <w:szCs w:val="22"/>
        </w:rPr>
      </w:pPr>
    </w:p>
    <w:p w14:paraId="15B1AB7C" w14:textId="77777777" w:rsidR="00382A2E" w:rsidRPr="00382A2E" w:rsidRDefault="00382A2E" w:rsidP="00382A2E">
      <w:pPr>
        <w:pStyle w:val="Subtitle"/>
        <w:rPr>
          <w:rFonts w:asciiTheme="majorHAnsi" w:hAnsiTheme="majorHAnsi" w:cs="Arial"/>
          <w:b w:val="0"/>
          <w:sz w:val="22"/>
          <w:szCs w:val="22"/>
        </w:rPr>
      </w:pPr>
      <w:proofErr w:type="gramStart"/>
      <w:r w:rsidRPr="00382A2E">
        <w:rPr>
          <w:rFonts w:asciiTheme="majorHAnsi" w:hAnsiTheme="majorHAnsi" w:cs="Arial"/>
          <w:sz w:val="22"/>
          <w:szCs w:val="22"/>
        </w:rPr>
        <w:t>Awareness of conflict of interest.</w:t>
      </w:r>
      <w:proofErr w:type="gramEnd"/>
    </w:p>
    <w:p w14:paraId="5C0C687F" w14:textId="77777777" w:rsidR="00382A2E" w:rsidRPr="00382A2E" w:rsidRDefault="00382A2E" w:rsidP="00382A2E">
      <w:pPr>
        <w:pStyle w:val="BodyText"/>
        <w:rPr>
          <w:rFonts w:asciiTheme="majorHAnsi" w:hAnsiTheme="majorHAnsi" w:cs="Arial"/>
          <w:sz w:val="22"/>
          <w:szCs w:val="22"/>
        </w:rPr>
      </w:pPr>
      <w:r w:rsidRPr="00382A2E">
        <w:rPr>
          <w:rFonts w:asciiTheme="majorHAnsi" w:hAnsiTheme="majorHAnsi" w:cs="Arial"/>
          <w:sz w:val="22"/>
          <w:szCs w:val="22"/>
        </w:rPr>
        <w:t>All Committees of Management should develop a policy regarding “Conflicts of Interest” and ensure that all members and staff receive a copy.  Also, the availability of a statement of roles and responsibilities for committee members and position descriptions for employed staff and volunteers will help to prevent conflict.  Additionally, all Houses need a policy on resolving disagreements and grievances.</w:t>
      </w:r>
    </w:p>
    <w:p w14:paraId="6311AFAB" w14:textId="77777777" w:rsidR="00382A2E" w:rsidRPr="00382A2E" w:rsidRDefault="00382A2E" w:rsidP="00382A2E">
      <w:pPr>
        <w:spacing w:after="120"/>
        <w:rPr>
          <w:rFonts w:asciiTheme="majorHAnsi" w:hAnsiTheme="majorHAnsi" w:cs="Arial"/>
          <w:b/>
          <w:sz w:val="22"/>
          <w:szCs w:val="22"/>
        </w:rPr>
      </w:pPr>
    </w:p>
    <w:p w14:paraId="388D23AA" w14:textId="77777777" w:rsidR="00382A2E" w:rsidRPr="00382A2E" w:rsidRDefault="00382A2E" w:rsidP="00382A2E">
      <w:pPr>
        <w:spacing w:after="120"/>
        <w:rPr>
          <w:rFonts w:asciiTheme="majorHAnsi" w:hAnsiTheme="majorHAnsi" w:cs="Arial"/>
          <w:b/>
          <w:sz w:val="22"/>
          <w:szCs w:val="22"/>
        </w:rPr>
      </w:pPr>
      <w:r w:rsidRPr="00382A2E">
        <w:rPr>
          <w:rFonts w:asciiTheme="majorHAnsi" w:hAnsiTheme="majorHAnsi" w:cs="Arial"/>
          <w:b/>
          <w:sz w:val="22"/>
          <w:szCs w:val="22"/>
        </w:rPr>
        <w:t>What is a conflict of interest?</w:t>
      </w:r>
    </w:p>
    <w:p w14:paraId="199E03DB" w14:textId="66BB0C04" w:rsidR="00382A2E" w:rsidRPr="00382A2E" w:rsidRDefault="00382A2E" w:rsidP="00382A2E">
      <w:pPr>
        <w:pStyle w:val="BodyText"/>
        <w:rPr>
          <w:rFonts w:asciiTheme="majorHAnsi" w:hAnsiTheme="majorHAnsi" w:cs="Arial"/>
          <w:sz w:val="22"/>
          <w:szCs w:val="22"/>
        </w:rPr>
      </w:pPr>
      <w:r w:rsidRPr="00382A2E">
        <w:rPr>
          <w:rFonts w:asciiTheme="majorHAnsi" w:hAnsiTheme="majorHAnsi" w:cs="Arial"/>
          <w:sz w:val="22"/>
          <w:szCs w:val="22"/>
        </w:rPr>
        <w:t>The committee and staff of any organisation are always required to act in the best interest of the organisation they are currently serving.</w:t>
      </w:r>
      <w:r>
        <w:rPr>
          <w:rFonts w:asciiTheme="majorHAnsi" w:hAnsiTheme="majorHAnsi" w:cs="Arial"/>
          <w:sz w:val="22"/>
          <w:szCs w:val="22"/>
        </w:rPr>
        <w:t xml:space="preserve">  Sometimes personal interests (</w:t>
      </w:r>
      <w:r w:rsidRPr="00382A2E">
        <w:rPr>
          <w:rFonts w:asciiTheme="majorHAnsi" w:hAnsiTheme="majorHAnsi" w:cs="Arial"/>
          <w:sz w:val="22"/>
          <w:szCs w:val="22"/>
        </w:rPr>
        <w:t>or</w:t>
      </w:r>
      <w:r>
        <w:rPr>
          <w:rFonts w:asciiTheme="majorHAnsi" w:hAnsiTheme="majorHAnsi" w:cs="Arial"/>
          <w:sz w:val="22"/>
          <w:szCs w:val="22"/>
        </w:rPr>
        <w:t xml:space="preserve"> other professional involvement)</w:t>
      </w:r>
      <w:r w:rsidRPr="00382A2E">
        <w:rPr>
          <w:rFonts w:asciiTheme="majorHAnsi" w:hAnsiTheme="majorHAnsi" w:cs="Arial"/>
          <w:sz w:val="22"/>
          <w:szCs w:val="22"/>
        </w:rPr>
        <w:t xml:space="preserve"> may conflict with the organisation’s interests, or others may believe it does.  A person playing an active role in managing a community organisation should be able to clearly separate personal interests from interests of the organisation, and be seen to do this.</w:t>
      </w:r>
    </w:p>
    <w:p w14:paraId="5E06ACE4" w14:textId="77777777" w:rsidR="00382A2E" w:rsidRPr="00382A2E" w:rsidRDefault="00382A2E" w:rsidP="00382A2E">
      <w:pPr>
        <w:spacing w:after="120"/>
        <w:rPr>
          <w:rFonts w:asciiTheme="majorHAnsi" w:hAnsiTheme="majorHAnsi" w:cs="Arial"/>
          <w:sz w:val="22"/>
          <w:szCs w:val="22"/>
        </w:rPr>
      </w:pPr>
    </w:p>
    <w:p w14:paraId="412399D8" w14:textId="77777777" w:rsidR="00382A2E" w:rsidRPr="00382A2E" w:rsidRDefault="00382A2E" w:rsidP="00382A2E">
      <w:pPr>
        <w:spacing w:after="120"/>
        <w:rPr>
          <w:rFonts w:asciiTheme="majorHAnsi" w:hAnsiTheme="majorHAnsi" w:cs="Arial"/>
          <w:b/>
          <w:sz w:val="22"/>
          <w:szCs w:val="22"/>
        </w:rPr>
      </w:pPr>
      <w:r w:rsidRPr="00382A2E">
        <w:rPr>
          <w:rFonts w:asciiTheme="majorHAnsi" w:hAnsiTheme="majorHAnsi" w:cs="Arial"/>
          <w:b/>
          <w:sz w:val="22"/>
          <w:szCs w:val="22"/>
        </w:rPr>
        <w:t xml:space="preserve">When are conflicts of </w:t>
      </w:r>
      <w:proofErr w:type="gramStart"/>
      <w:r w:rsidRPr="00382A2E">
        <w:rPr>
          <w:rFonts w:asciiTheme="majorHAnsi" w:hAnsiTheme="majorHAnsi" w:cs="Arial"/>
          <w:b/>
          <w:sz w:val="22"/>
          <w:szCs w:val="22"/>
        </w:rPr>
        <w:t>interests</w:t>
      </w:r>
      <w:proofErr w:type="gramEnd"/>
      <w:r w:rsidRPr="00382A2E">
        <w:rPr>
          <w:rFonts w:asciiTheme="majorHAnsi" w:hAnsiTheme="majorHAnsi" w:cs="Arial"/>
          <w:b/>
          <w:sz w:val="22"/>
          <w:szCs w:val="22"/>
        </w:rPr>
        <w:t xml:space="preserve"> bad?</w:t>
      </w:r>
    </w:p>
    <w:p w14:paraId="0DD1C658" w14:textId="77777777" w:rsidR="00382A2E" w:rsidRPr="00382A2E" w:rsidRDefault="00382A2E" w:rsidP="00382A2E">
      <w:pPr>
        <w:pStyle w:val="BodyText"/>
        <w:rPr>
          <w:rFonts w:asciiTheme="majorHAnsi" w:hAnsiTheme="majorHAnsi" w:cs="Arial"/>
          <w:sz w:val="22"/>
          <w:szCs w:val="22"/>
        </w:rPr>
      </w:pPr>
      <w:r w:rsidRPr="00382A2E">
        <w:rPr>
          <w:rFonts w:asciiTheme="majorHAnsi" w:hAnsiTheme="majorHAnsi" w:cs="Arial"/>
          <w:sz w:val="22"/>
          <w:szCs w:val="22"/>
        </w:rPr>
        <w:t>Conflicts of interest occur regularly.  They are not necessarily bad in themselves, but can be a problem if:</w:t>
      </w:r>
    </w:p>
    <w:p w14:paraId="43B2CD66" w14:textId="77777777" w:rsidR="00382A2E" w:rsidRPr="00C82659" w:rsidRDefault="00382A2E" w:rsidP="00C82659">
      <w:pPr>
        <w:numPr>
          <w:ilvl w:val="0"/>
          <w:numId w:val="10"/>
        </w:numPr>
        <w:rPr>
          <w:rFonts w:asciiTheme="majorHAnsi" w:hAnsiTheme="majorHAnsi"/>
          <w:sz w:val="22"/>
          <w:szCs w:val="22"/>
        </w:rPr>
      </w:pPr>
      <w:proofErr w:type="gramStart"/>
      <w:r w:rsidRPr="00C82659">
        <w:rPr>
          <w:rFonts w:asciiTheme="majorHAnsi" w:hAnsiTheme="majorHAnsi"/>
          <w:sz w:val="22"/>
          <w:szCs w:val="22"/>
        </w:rPr>
        <w:t>the</w:t>
      </w:r>
      <w:proofErr w:type="gramEnd"/>
      <w:r w:rsidRPr="00C82659">
        <w:rPr>
          <w:rFonts w:asciiTheme="majorHAnsi" w:hAnsiTheme="majorHAnsi"/>
          <w:sz w:val="22"/>
          <w:szCs w:val="22"/>
        </w:rPr>
        <w:t xml:space="preserve"> conflict of interest is not recognised;</w:t>
      </w:r>
    </w:p>
    <w:p w14:paraId="3D7E9B12" w14:textId="77777777" w:rsidR="00382A2E" w:rsidRPr="00C82659" w:rsidRDefault="00382A2E" w:rsidP="00C82659">
      <w:pPr>
        <w:numPr>
          <w:ilvl w:val="0"/>
          <w:numId w:val="10"/>
        </w:numPr>
        <w:rPr>
          <w:rFonts w:asciiTheme="majorHAnsi" w:hAnsiTheme="majorHAnsi"/>
          <w:sz w:val="22"/>
          <w:szCs w:val="22"/>
        </w:rPr>
      </w:pPr>
      <w:proofErr w:type="gramStart"/>
      <w:r w:rsidRPr="00C82659">
        <w:rPr>
          <w:rFonts w:asciiTheme="majorHAnsi" w:hAnsiTheme="majorHAnsi"/>
          <w:sz w:val="22"/>
          <w:szCs w:val="22"/>
        </w:rPr>
        <w:t>the</w:t>
      </w:r>
      <w:proofErr w:type="gramEnd"/>
      <w:r w:rsidRPr="00C82659">
        <w:rPr>
          <w:rFonts w:asciiTheme="majorHAnsi" w:hAnsiTheme="majorHAnsi"/>
          <w:sz w:val="22"/>
          <w:szCs w:val="22"/>
        </w:rPr>
        <w:t xml:space="preserve"> conflict of interest is not declared;</w:t>
      </w:r>
    </w:p>
    <w:p w14:paraId="3D0FD349" w14:textId="77777777" w:rsidR="00382A2E" w:rsidRPr="00C82659" w:rsidRDefault="00382A2E" w:rsidP="00C82659">
      <w:pPr>
        <w:numPr>
          <w:ilvl w:val="0"/>
          <w:numId w:val="10"/>
        </w:numPr>
        <w:rPr>
          <w:rFonts w:asciiTheme="majorHAnsi" w:hAnsiTheme="majorHAnsi"/>
          <w:sz w:val="22"/>
          <w:szCs w:val="22"/>
        </w:rPr>
      </w:pPr>
      <w:proofErr w:type="gramStart"/>
      <w:r w:rsidRPr="00C82659">
        <w:rPr>
          <w:rFonts w:asciiTheme="majorHAnsi" w:hAnsiTheme="majorHAnsi"/>
          <w:sz w:val="22"/>
          <w:szCs w:val="22"/>
        </w:rPr>
        <w:t>the</w:t>
      </w:r>
      <w:proofErr w:type="gramEnd"/>
      <w:r w:rsidRPr="00C82659">
        <w:rPr>
          <w:rFonts w:asciiTheme="majorHAnsi" w:hAnsiTheme="majorHAnsi"/>
          <w:sz w:val="22"/>
          <w:szCs w:val="22"/>
        </w:rPr>
        <w:t xml:space="preserve"> best interest of the organisation is not considered.</w:t>
      </w:r>
    </w:p>
    <w:p w14:paraId="232977E1"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Others outside the organisation may think there is a conflict of interest even when there is not.  Therefore individuals need to be able to show that potential conflict is recognised and make sure they do not interfere organisational process.</w:t>
      </w:r>
    </w:p>
    <w:p w14:paraId="08E8BCD9" w14:textId="77777777" w:rsidR="00382A2E" w:rsidRPr="00382A2E" w:rsidRDefault="00382A2E" w:rsidP="00382A2E">
      <w:pPr>
        <w:spacing w:after="120"/>
        <w:rPr>
          <w:rFonts w:asciiTheme="majorHAnsi" w:hAnsiTheme="majorHAnsi" w:cs="Arial"/>
          <w:sz w:val="22"/>
          <w:szCs w:val="22"/>
        </w:rPr>
      </w:pPr>
    </w:p>
    <w:p w14:paraId="63A17698" w14:textId="77777777" w:rsidR="00382A2E" w:rsidRPr="00382A2E" w:rsidRDefault="00382A2E" w:rsidP="00382A2E">
      <w:pPr>
        <w:spacing w:after="120"/>
        <w:rPr>
          <w:rFonts w:asciiTheme="majorHAnsi" w:hAnsiTheme="majorHAnsi" w:cs="Arial"/>
          <w:b/>
          <w:sz w:val="22"/>
          <w:szCs w:val="22"/>
        </w:rPr>
      </w:pPr>
      <w:r w:rsidRPr="00382A2E">
        <w:rPr>
          <w:rFonts w:asciiTheme="majorHAnsi" w:hAnsiTheme="majorHAnsi" w:cs="Arial"/>
          <w:b/>
          <w:sz w:val="22"/>
          <w:szCs w:val="22"/>
        </w:rPr>
        <w:t>What can cause a conflict of interest?</w:t>
      </w:r>
    </w:p>
    <w:p w14:paraId="444F940A" w14:textId="77777777" w:rsidR="00382A2E" w:rsidRPr="00382A2E" w:rsidRDefault="00382A2E" w:rsidP="00382A2E">
      <w:pPr>
        <w:pStyle w:val="BodyText"/>
        <w:rPr>
          <w:rFonts w:asciiTheme="majorHAnsi" w:hAnsiTheme="majorHAnsi" w:cs="Arial"/>
          <w:sz w:val="22"/>
          <w:szCs w:val="22"/>
        </w:rPr>
      </w:pPr>
      <w:r w:rsidRPr="00382A2E">
        <w:rPr>
          <w:rFonts w:asciiTheme="majorHAnsi" w:hAnsiTheme="majorHAnsi" w:cs="Arial"/>
          <w:sz w:val="22"/>
          <w:szCs w:val="22"/>
        </w:rPr>
        <w:t>There are several examples of potential conflicts of interest including:</w:t>
      </w:r>
    </w:p>
    <w:p w14:paraId="3BEF0FE9" w14:textId="15E04A35" w:rsidR="00382A2E" w:rsidRPr="00C82659" w:rsidRDefault="002765E2"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the selection panel which chooses a relative or friend for a job;</w:t>
      </w:r>
    </w:p>
    <w:p w14:paraId="5D423409" w14:textId="7FFB14B7" w:rsidR="00382A2E" w:rsidRPr="00C82659" w:rsidRDefault="002765E2"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a Committee and are also employed by a funding body which provides grants to the organisation;</w:t>
      </w:r>
    </w:p>
    <w:p w14:paraId="4FD327AB" w14:textId="40F861F9" w:rsidR="00382A2E" w:rsidRPr="00C82659" w:rsidRDefault="002765E2"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a Committee and also part of another body eg. Council, whose decisions affect the organisation;</w:t>
      </w:r>
    </w:p>
    <w:p w14:paraId="72A5A243" w14:textId="30D838A7" w:rsidR="00382A2E" w:rsidRPr="00C82659" w:rsidRDefault="002765E2"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the Committee for an organisation which buys materials, products, or services from your private company or family business;</w:t>
      </w:r>
    </w:p>
    <w:p w14:paraId="574EC7B2" w14:textId="5911454E" w:rsidR="00382A2E" w:rsidRPr="00C82659" w:rsidRDefault="0001583B"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Committees for two organisations which compete for funds or consumers;</w:t>
      </w:r>
    </w:p>
    <w:p w14:paraId="044FCC1D" w14:textId="292AB1B7" w:rsidR="00382A2E" w:rsidRPr="00382A2E" w:rsidRDefault="0001583B" w:rsidP="00C82659">
      <w:pPr>
        <w:numPr>
          <w:ilvl w:val="0"/>
          <w:numId w:val="10"/>
        </w:numPr>
        <w:rPr>
          <w:rFonts w:asciiTheme="majorHAnsi" w:hAnsiTheme="majorHAnsi" w:cs="Arial"/>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w:t>
      </w:r>
      <w:r w:rsidR="00382A2E" w:rsidRPr="00382A2E">
        <w:rPr>
          <w:rFonts w:asciiTheme="majorHAnsi" w:hAnsiTheme="majorHAnsi" w:cs="Arial"/>
          <w:sz w:val="22"/>
          <w:szCs w:val="22"/>
        </w:rPr>
        <w:t xml:space="preserve"> the Committee of an organisation which employs a relative or close friend;</w:t>
      </w:r>
    </w:p>
    <w:p w14:paraId="04561CDA" w14:textId="42FF47BE" w:rsidR="00382A2E" w:rsidRPr="00382A2E" w:rsidRDefault="0001583B" w:rsidP="00C82659">
      <w:pPr>
        <w:numPr>
          <w:ilvl w:val="0"/>
          <w:numId w:val="10"/>
        </w:numPr>
        <w:rPr>
          <w:rFonts w:asciiTheme="majorHAnsi" w:hAnsiTheme="majorHAnsi" w:cs="Arial"/>
          <w:sz w:val="22"/>
          <w:szCs w:val="22"/>
        </w:rPr>
      </w:pPr>
      <w:r w:rsidRPr="00382A2E">
        <w:rPr>
          <w:rFonts w:asciiTheme="majorHAnsi" w:hAnsiTheme="majorHAnsi" w:cs="Arial"/>
          <w:sz w:val="22"/>
          <w:szCs w:val="22"/>
        </w:rPr>
        <w:t>Other</w:t>
      </w:r>
      <w:r w:rsidR="00382A2E" w:rsidRPr="00382A2E">
        <w:rPr>
          <w:rFonts w:asciiTheme="majorHAnsi" w:hAnsiTheme="majorHAnsi" w:cs="Arial"/>
          <w:sz w:val="22"/>
          <w:szCs w:val="22"/>
        </w:rPr>
        <w:t xml:space="preserve"> members of your family are part of the same Committee;</w:t>
      </w:r>
    </w:p>
    <w:p w14:paraId="769D8007" w14:textId="2436CFFB" w:rsidR="00382A2E" w:rsidRPr="00C82659" w:rsidRDefault="0001583B" w:rsidP="00C82659">
      <w:pPr>
        <w:numPr>
          <w:ilvl w:val="0"/>
          <w:numId w:val="10"/>
        </w:numPr>
        <w:rPr>
          <w:rFonts w:asciiTheme="majorHAnsi" w:hAnsiTheme="majorHAnsi"/>
          <w:sz w:val="22"/>
          <w:szCs w:val="22"/>
        </w:rPr>
      </w:pPr>
      <w:r w:rsidRPr="00C82659">
        <w:rPr>
          <w:rFonts w:asciiTheme="majorHAnsi" w:hAnsiTheme="majorHAnsi"/>
          <w:sz w:val="22"/>
          <w:szCs w:val="22"/>
        </w:rPr>
        <w:t>Members</w:t>
      </w:r>
      <w:r w:rsidR="00382A2E" w:rsidRPr="00C82659">
        <w:rPr>
          <w:rFonts w:asciiTheme="majorHAnsi" w:hAnsiTheme="majorHAnsi"/>
          <w:sz w:val="22"/>
          <w:szCs w:val="22"/>
        </w:rPr>
        <w:t xml:space="preserve"> of your family or close friends are part of the Committee which makes decisions which could benefit you;</w:t>
      </w:r>
    </w:p>
    <w:p w14:paraId="13458C86" w14:textId="2CF39739" w:rsidR="00382A2E" w:rsidRPr="00C82659" w:rsidRDefault="0001583B" w:rsidP="00C82659">
      <w:pPr>
        <w:numPr>
          <w:ilvl w:val="0"/>
          <w:numId w:val="10"/>
        </w:numPr>
        <w:rPr>
          <w:rFonts w:asciiTheme="majorHAnsi" w:hAnsiTheme="majorHAnsi"/>
          <w:sz w:val="22"/>
          <w:szCs w:val="22"/>
        </w:rPr>
      </w:pPr>
      <w:r w:rsidRPr="00C82659">
        <w:rPr>
          <w:rFonts w:asciiTheme="majorHAnsi" w:hAnsiTheme="majorHAnsi"/>
          <w:sz w:val="22"/>
          <w:szCs w:val="22"/>
        </w:rPr>
        <w:t>You</w:t>
      </w:r>
      <w:r w:rsidR="00382A2E" w:rsidRPr="00C82659">
        <w:rPr>
          <w:rFonts w:asciiTheme="majorHAnsi" w:hAnsiTheme="majorHAnsi"/>
          <w:sz w:val="22"/>
          <w:szCs w:val="22"/>
        </w:rPr>
        <w:t xml:space="preserve"> are on a </w:t>
      </w:r>
      <w:r w:rsidRPr="00C82659">
        <w:rPr>
          <w:rFonts w:asciiTheme="majorHAnsi" w:hAnsiTheme="majorHAnsi"/>
          <w:sz w:val="22"/>
          <w:szCs w:val="22"/>
        </w:rPr>
        <w:t>Committee that</w:t>
      </w:r>
      <w:r w:rsidR="00382A2E" w:rsidRPr="00C82659">
        <w:rPr>
          <w:rFonts w:asciiTheme="majorHAnsi" w:hAnsiTheme="majorHAnsi"/>
          <w:sz w:val="22"/>
          <w:szCs w:val="22"/>
        </w:rPr>
        <w:t xml:space="preserve"> makes </w:t>
      </w:r>
      <w:r w:rsidRPr="00C82659">
        <w:rPr>
          <w:rFonts w:asciiTheme="majorHAnsi" w:hAnsiTheme="majorHAnsi"/>
          <w:sz w:val="22"/>
          <w:szCs w:val="22"/>
        </w:rPr>
        <w:t>decisions that</w:t>
      </w:r>
      <w:r w:rsidR="00382A2E" w:rsidRPr="00C82659">
        <w:rPr>
          <w:rFonts w:asciiTheme="majorHAnsi" w:hAnsiTheme="majorHAnsi"/>
          <w:sz w:val="22"/>
          <w:szCs w:val="22"/>
        </w:rPr>
        <w:t xml:space="preserve"> might benefit you personally eg.  </w:t>
      </w:r>
      <w:proofErr w:type="gramStart"/>
      <w:r w:rsidR="00382A2E" w:rsidRPr="00C82659">
        <w:rPr>
          <w:rFonts w:asciiTheme="majorHAnsi" w:hAnsiTheme="majorHAnsi"/>
          <w:sz w:val="22"/>
          <w:szCs w:val="22"/>
        </w:rPr>
        <w:t>providing</w:t>
      </w:r>
      <w:proofErr w:type="gramEnd"/>
      <w:r w:rsidR="00382A2E" w:rsidRPr="00C82659">
        <w:rPr>
          <w:rFonts w:asciiTheme="majorHAnsi" w:hAnsiTheme="majorHAnsi"/>
          <w:sz w:val="22"/>
          <w:szCs w:val="22"/>
        </w:rPr>
        <w:t xml:space="preserve"> a course you particularly want to do.</w:t>
      </w:r>
    </w:p>
    <w:p w14:paraId="1D5520E6" w14:textId="77777777" w:rsidR="00C82659" w:rsidRDefault="00C82659" w:rsidP="00382A2E">
      <w:pPr>
        <w:pStyle w:val="BodyText2"/>
        <w:jc w:val="left"/>
        <w:rPr>
          <w:rFonts w:asciiTheme="majorHAnsi" w:hAnsiTheme="majorHAnsi" w:cs="Arial"/>
          <w:sz w:val="22"/>
          <w:szCs w:val="22"/>
        </w:rPr>
      </w:pPr>
    </w:p>
    <w:p w14:paraId="6E2CAD72"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In each of the above examples you may not have gained personal benefit from your involvement, however others may see that you could have, or believe that you did.  You must act to prevent any potential conflicts of interest to protect both yourself and your organisation.</w:t>
      </w:r>
    </w:p>
    <w:p w14:paraId="26F4D0C0" w14:textId="77777777" w:rsidR="00C82659" w:rsidRDefault="00C82659" w:rsidP="00382A2E">
      <w:pPr>
        <w:pStyle w:val="BodyText2"/>
        <w:jc w:val="left"/>
        <w:rPr>
          <w:rFonts w:asciiTheme="majorHAnsi" w:hAnsiTheme="majorHAnsi" w:cs="Arial"/>
          <w:b/>
          <w:sz w:val="22"/>
          <w:szCs w:val="22"/>
        </w:rPr>
      </w:pPr>
    </w:p>
    <w:p w14:paraId="780642DE" w14:textId="77777777" w:rsidR="00382A2E" w:rsidRPr="00382A2E" w:rsidRDefault="00382A2E" w:rsidP="00382A2E">
      <w:pPr>
        <w:pStyle w:val="BodyText2"/>
        <w:jc w:val="left"/>
        <w:rPr>
          <w:rFonts w:asciiTheme="majorHAnsi" w:hAnsiTheme="majorHAnsi" w:cs="Arial"/>
          <w:b/>
          <w:sz w:val="22"/>
          <w:szCs w:val="22"/>
        </w:rPr>
      </w:pPr>
      <w:r w:rsidRPr="00382A2E">
        <w:rPr>
          <w:rFonts w:asciiTheme="majorHAnsi" w:hAnsiTheme="majorHAnsi" w:cs="Arial"/>
          <w:b/>
          <w:sz w:val="22"/>
          <w:szCs w:val="22"/>
        </w:rPr>
        <w:t>What can be done about conflict of interest?</w:t>
      </w:r>
    </w:p>
    <w:p w14:paraId="23404945"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There are several ways to limit or eliminate the impact of conflict of interest, including the following:</w:t>
      </w:r>
    </w:p>
    <w:p w14:paraId="7447910A" w14:textId="77FE9253" w:rsidR="00382A2E" w:rsidRPr="00C82659" w:rsidRDefault="00DA3C1C" w:rsidP="00C82659">
      <w:pPr>
        <w:numPr>
          <w:ilvl w:val="0"/>
          <w:numId w:val="10"/>
        </w:numPr>
        <w:rPr>
          <w:rFonts w:asciiTheme="majorHAnsi" w:hAnsiTheme="majorHAnsi"/>
          <w:sz w:val="22"/>
          <w:szCs w:val="22"/>
        </w:rPr>
      </w:pPr>
      <w:r w:rsidRPr="00C82659">
        <w:rPr>
          <w:rFonts w:asciiTheme="majorHAnsi" w:hAnsiTheme="majorHAnsi"/>
          <w:sz w:val="22"/>
          <w:szCs w:val="22"/>
        </w:rPr>
        <w:t>At</w:t>
      </w:r>
      <w:r w:rsidR="00382A2E" w:rsidRPr="00C82659">
        <w:rPr>
          <w:rFonts w:asciiTheme="majorHAnsi" w:hAnsiTheme="majorHAnsi"/>
          <w:sz w:val="22"/>
          <w:szCs w:val="22"/>
        </w:rPr>
        <w:t xml:space="preserve"> the first Committee of Management meeting after the Annual General Meeting, each Management Committee should ask about potential conflicts of interest for members of the new committee.  These conflicts should be recorded along with what you have decided to do about them. This record should be included with your record of committee minutes and available to all members.</w:t>
      </w:r>
    </w:p>
    <w:p w14:paraId="78941694" w14:textId="5043EB26" w:rsidR="00382A2E" w:rsidRPr="00C82659" w:rsidRDefault="00DA3C1C" w:rsidP="00C82659">
      <w:pPr>
        <w:numPr>
          <w:ilvl w:val="0"/>
          <w:numId w:val="10"/>
        </w:numPr>
        <w:rPr>
          <w:rFonts w:asciiTheme="majorHAnsi" w:hAnsiTheme="majorHAnsi"/>
          <w:sz w:val="22"/>
          <w:szCs w:val="22"/>
        </w:rPr>
      </w:pPr>
      <w:r w:rsidRPr="00C82659">
        <w:rPr>
          <w:rFonts w:asciiTheme="majorHAnsi" w:hAnsiTheme="majorHAnsi"/>
          <w:sz w:val="22"/>
          <w:szCs w:val="22"/>
        </w:rPr>
        <w:t>Declare</w:t>
      </w:r>
      <w:r w:rsidR="00382A2E" w:rsidRPr="00C82659">
        <w:rPr>
          <w:rFonts w:asciiTheme="majorHAnsi" w:hAnsiTheme="majorHAnsi"/>
          <w:sz w:val="22"/>
          <w:szCs w:val="22"/>
        </w:rPr>
        <w:t xml:space="preserve"> any new potential conflicts of interest as soon as you become aware of them;</w:t>
      </w:r>
    </w:p>
    <w:p w14:paraId="643325F9" w14:textId="2FC11457" w:rsidR="00382A2E" w:rsidRPr="00C82659" w:rsidRDefault="00DA3C1C" w:rsidP="00C82659">
      <w:pPr>
        <w:numPr>
          <w:ilvl w:val="0"/>
          <w:numId w:val="10"/>
        </w:numPr>
        <w:rPr>
          <w:rFonts w:asciiTheme="majorHAnsi" w:hAnsiTheme="majorHAnsi"/>
          <w:sz w:val="22"/>
          <w:szCs w:val="22"/>
        </w:rPr>
      </w:pPr>
      <w:r w:rsidRPr="00C82659">
        <w:rPr>
          <w:rFonts w:asciiTheme="majorHAnsi" w:hAnsiTheme="majorHAnsi"/>
          <w:sz w:val="22"/>
          <w:szCs w:val="22"/>
        </w:rPr>
        <w:t>Ask</w:t>
      </w:r>
      <w:r w:rsidR="00382A2E" w:rsidRPr="00C82659">
        <w:rPr>
          <w:rFonts w:asciiTheme="majorHAnsi" w:hAnsiTheme="majorHAnsi"/>
          <w:sz w:val="22"/>
          <w:szCs w:val="22"/>
        </w:rPr>
        <w:t xml:space="preserve"> that your declaration of a potential conflict of interest to be recorded in the minutes;</w:t>
      </w:r>
    </w:p>
    <w:p w14:paraId="1944A530" w14:textId="3F216E48" w:rsidR="00382A2E" w:rsidRPr="00C82659" w:rsidRDefault="00DA3C1C" w:rsidP="00C82659">
      <w:pPr>
        <w:numPr>
          <w:ilvl w:val="0"/>
          <w:numId w:val="10"/>
        </w:numPr>
        <w:rPr>
          <w:rFonts w:asciiTheme="majorHAnsi" w:hAnsiTheme="majorHAnsi"/>
          <w:sz w:val="22"/>
          <w:szCs w:val="22"/>
        </w:rPr>
      </w:pPr>
      <w:r w:rsidRPr="00C82659">
        <w:rPr>
          <w:rFonts w:asciiTheme="majorHAnsi" w:hAnsiTheme="majorHAnsi"/>
          <w:sz w:val="22"/>
          <w:szCs w:val="22"/>
        </w:rPr>
        <w:t>State</w:t>
      </w:r>
      <w:r w:rsidR="00382A2E" w:rsidRPr="00C82659">
        <w:rPr>
          <w:rFonts w:asciiTheme="majorHAnsi" w:hAnsiTheme="majorHAnsi"/>
          <w:sz w:val="22"/>
          <w:szCs w:val="22"/>
        </w:rPr>
        <w:t xml:space="preserve"> all </w:t>
      </w:r>
      <w:proofErr w:type="gramStart"/>
      <w:r w:rsidR="00382A2E" w:rsidRPr="00C82659">
        <w:rPr>
          <w:rFonts w:asciiTheme="majorHAnsi" w:hAnsiTheme="majorHAnsi"/>
          <w:sz w:val="22"/>
          <w:szCs w:val="22"/>
        </w:rPr>
        <w:t>your</w:t>
      </w:r>
      <w:proofErr w:type="gramEnd"/>
      <w:r w:rsidR="00382A2E" w:rsidRPr="00C82659">
        <w:rPr>
          <w:rFonts w:asciiTheme="majorHAnsi" w:hAnsiTheme="majorHAnsi"/>
          <w:sz w:val="22"/>
          <w:szCs w:val="22"/>
        </w:rPr>
        <w:t xml:space="preserve"> other professional/community involvement(s) and why you see that there might/might not be a conflict of interest.</w:t>
      </w:r>
    </w:p>
    <w:p w14:paraId="7981F335" w14:textId="4306C4A0" w:rsidR="00382A2E" w:rsidRPr="00C82659" w:rsidRDefault="00DA3C1C" w:rsidP="00C82659">
      <w:pPr>
        <w:numPr>
          <w:ilvl w:val="0"/>
          <w:numId w:val="10"/>
        </w:numPr>
        <w:rPr>
          <w:rFonts w:asciiTheme="majorHAnsi" w:hAnsiTheme="majorHAnsi"/>
          <w:sz w:val="22"/>
          <w:szCs w:val="22"/>
        </w:rPr>
      </w:pPr>
      <w:r w:rsidRPr="00C82659">
        <w:rPr>
          <w:rFonts w:asciiTheme="majorHAnsi" w:hAnsiTheme="majorHAnsi"/>
          <w:sz w:val="22"/>
          <w:szCs w:val="22"/>
        </w:rPr>
        <w:t>Ask</w:t>
      </w:r>
      <w:r w:rsidR="00382A2E" w:rsidRPr="00C82659">
        <w:rPr>
          <w:rFonts w:asciiTheme="majorHAnsi" w:hAnsiTheme="majorHAnsi"/>
          <w:sz w:val="22"/>
          <w:szCs w:val="22"/>
        </w:rPr>
        <w:t xml:space="preserve"> for the Committee to discuss what action should be taken in each instance of potential conflict.</w:t>
      </w:r>
    </w:p>
    <w:p w14:paraId="095C311E" w14:textId="77777777" w:rsidR="00382A2E" w:rsidRPr="00382A2E" w:rsidRDefault="00382A2E" w:rsidP="00382A2E">
      <w:pPr>
        <w:pStyle w:val="BodyText2"/>
        <w:jc w:val="left"/>
        <w:rPr>
          <w:rFonts w:asciiTheme="majorHAnsi" w:hAnsiTheme="majorHAnsi" w:cs="Arial"/>
          <w:sz w:val="22"/>
          <w:szCs w:val="22"/>
        </w:rPr>
      </w:pPr>
    </w:p>
    <w:p w14:paraId="30D4FEED"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These options include:</w:t>
      </w:r>
    </w:p>
    <w:p w14:paraId="76449852" w14:textId="47DD4367" w:rsidR="00382A2E" w:rsidRPr="00C82659" w:rsidRDefault="00DA3C1C" w:rsidP="00C82659">
      <w:pPr>
        <w:numPr>
          <w:ilvl w:val="0"/>
          <w:numId w:val="10"/>
        </w:numPr>
        <w:rPr>
          <w:rFonts w:asciiTheme="majorHAnsi" w:hAnsiTheme="majorHAnsi"/>
          <w:sz w:val="22"/>
          <w:szCs w:val="22"/>
        </w:rPr>
      </w:pPr>
      <w:r>
        <w:rPr>
          <w:rFonts w:asciiTheme="majorHAnsi" w:hAnsiTheme="majorHAnsi"/>
          <w:sz w:val="22"/>
          <w:szCs w:val="22"/>
        </w:rPr>
        <w:t xml:space="preserve">Declare </w:t>
      </w:r>
      <w:r w:rsidR="00382A2E" w:rsidRPr="00C82659">
        <w:rPr>
          <w:rFonts w:asciiTheme="majorHAnsi" w:hAnsiTheme="majorHAnsi"/>
          <w:sz w:val="22"/>
          <w:szCs w:val="22"/>
        </w:rPr>
        <w:t>the potential conflict and draw everyone’s attention to it;</w:t>
      </w:r>
    </w:p>
    <w:p w14:paraId="409473E8"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Contribute to the discussion, or decisions, only after everyone else has put their views</w:t>
      </w:r>
    </w:p>
    <w:p w14:paraId="1A2F5756"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Leave the room while all discussion on the matter which affects you is under way</w:t>
      </w:r>
    </w:p>
    <w:p w14:paraId="25363FBB"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Abstain from voting or deciding on any questions where your interests conflict</w:t>
      </w:r>
    </w:p>
    <w:p w14:paraId="2D37B955"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Seek leave of absence from the Committee for the months during which the decisions where you have made a conflict of interest will be made;</w:t>
      </w:r>
    </w:p>
    <w:p w14:paraId="4DCDC7E5"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Resign from the Committee if the conflict is important and likely to continue</w:t>
      </w:r>
    </w:p>
    <w:p w14:paraId="6A7A8A1C" w14:textId="77777777" w:rsidR="00382A2E" w:rsidRPr="00382A2E" w:rsidRDefault="00382A2E" w:rsidP="00C82659">
      <w:pPr>
        <w:numPr>
          <w:ilvl w:val="0"/>
          <w:numId w:val="10"/>
        </w:numPr>
        <w:rPr>
          <w:rFonts w:asciiTheme="majorHAnsi" w:hAnsiTheme="majorHAnsi" w:cs="Arial"/>
          <w:sz w:val="22"/>
          <w:szCs w:val="22"/>
        </w:rPr>
      </w:pPr>
      <w:r w:rsidRPr="00C82659">
        <w:rPr>
          <w:rFonts w:asciiTheme="majorHAnsi" w:hAnsiTheme="majorHAnsi"/>
          <w:sz w:val="22"/>
          <w:szCs w:val="22"/>
        </w:rPr>
        <w:t>Always respond to any complaints that your Committee ignored conflicts of interest and inform the</w:t>
      </w:r>
      <w:r w:rsidRPr="00382A2E">
        <w:rPr>
          <w:rFonts w:asciiTheme="majorHAnsi" w:hAnsiTheme="majorHAnsi" w:cs="Arial"/>
          <w:sz w:val="22"/>
          <w:szCs w:val="22"/>
        </w:rPr>
        <w:t xml:space="preserve"> complainant about your decision and the reasons for it.</w:t>
      </w:r>
    </w:p>
    <w:p w14:paraId="7A113FEA" w14:textId="77777777" w:rsidR="00382A2E" w:rsidRPr="00382A2E" w:rsidRDefault="00382A2E" w:rsidP="00382A2E">
      <w:pPr>
        <w:pStyle w:val="BodyText2"/>
        <w:jc w:val="left"/>
        <w:rPr>
          <w:rFonts w:asciiTheme="majorHAnsi" w:hAnsiTheme="majorHAnsi" w:cs="Arial"/>
          <w:b/>
          <w:sz w:val="22"/>
          <w:szCs w:val="22"/>
        </w:rPr>
      </w:pPr>
    </w:p>
    <w:p w14:paraId="02CDFBDB" w14:textId="77777777" w:rsidR="00382A2E" w:rsidRPr="00382A2E" w:rsidRDefault="00382A2E" w:rsidP="00382A2E">
      <w:pPr>
        <w:pStyle w:val="BodyText2"/>
        <w:jc w:val="left"/>
        <w:rPr>
          <w:rFonts w:asciiTheme="majorHAnsi" w:hAnsiTheme="majorHAnsi" w:cs="Arial"/>
          <w:b/>
          <w:sz w:val="22"/>
          <w:szCs w:val="22"/>
        </w:rPr>
      </w:pPr>
      <w:r w:rsidRPr="00382A2E">
        <w:rPr>
          <w:rFonts w:asciiTheme="majorHAnsi" w:hAnsiTheme="majorHAnsi" w:cs="Arial"/>
          <w:b/>
          <w:sz w:val="22"/>
          <w:szCs w:val="22"/>
        </w:rPr>
        <w:t>Conflict of interest and paid staff</w:t>
      </w:r>
    </w:p>
    <w:p w14:paraId="3343C02C"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 xml:space="preserve">A Committee of Management is legally the employer of all staff who work in the organization.  Conflict of interest[s] over employment and other issues can arise when paid </w:t>
      </w:r>
      <w:proofErr w:type="gramStart"/>
      <w:r w:rsidRPr="00382A2E">
        <w:rPr>
          <w:rFonts w:asciiTheme="majorHAnsi" w:hAnsiTheme="majorHAnsi" w:cs="Arial"/>
          <w:sz w:val="22"/>
          <w:szCs w:val="22"/>
        </w:rPr>
        <w:t>staff are</w:t>
      </w:r>
      <w:proofErr w:type="gramEnd"/>
      <w:r w:rsidRPr="00382A2E">
        <w:rPr>
          <w:rFonts w:asciiTheme="majorHAnsi" w:hAnsiTheme="majorHAnsi" w:cs="Arial"/>
          <w:sz w:val="22"/>
          <w:szCs w:val="22"/>
        </w:rPr>
        <w:t xml:space="preserve"> part of the management.  Where some financial or personal benefit is potentially involved members should do one of the following:</w:t>
      </w:r>
    </w:p>
    <w:p w14:paraId="493039FE"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State their conflict of interest as soon as possible and ask that they not take part in the discussion or decisions about the issue.</w:t>
      </w:r>
    </w:p>
    <w:p w14:paraId="5A2DA63B"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If a vote is necessary the staff member should abstain from voting.  If it is necessary for the paid staff member to vote, it should be noted in the minutes to show how they voted.</w:t>
      </w:r>
    </w:p>
    <w:p w14:paraId="244F00EC"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The staff member should ask that the committee to determine whether they should stay involved, or how they can participate without compromise.  They might then be given the opportunity to take part in the discussion, or to put their views and then to leave the room to abstain from voting.</w:t>
      </w:r>
    </w:p>
    <w:p w14:paraId="05E32F43" w14:textId="77777777" w:rsidR="00382A2E" w:rsidRPr="00C82659" w:rsidRDefault="00382A2E" w:rsidP="00C82659">
      <w:pPr>
        <w:numPr>
          <w:ilvl w:val="0"/>
          <w:numId w:val="10"/>
        </w:numPr>
        <w:rPr>
          <w:rFonts w:asciiTheme="majorHAnsi" w:hAnsiTheme="majorHAnsi"/>
          <w:sz w:val="22"/>
          <w:szCs w:val="22"/>
        </w:rPr>
      </w:pPr>
      <w:r w:rsidRPr="00C82659">
        <w:rPr>
          <w:rFonts w:asciiTheme="majorHAnsi" w:hAnsiTheme="majorHAnsi"/>
          <w:sz w:val="22"/>
          <w:szCs w:val="22"/>
        </w:rPr>
        <w:t>Select a representative on the committee who can put forward views or information on behalf of the staff member.</w:t>
      </w:r>
    </w:p>
    <w:p w14:paraId="00D242B1" w14:textId="77777777" w:rsidR="00C82659" w:rsidRDefault="00C82659" w:rsidP="00382A2E">
      <w:pPr>
        <w:pStyle w:val="BodyText2"/>
        <w:jc w:val="left"/>
        <w:rPr>
          <w:rFonts w:asciiTheme="majorHAnsi" w:hAnsiTheme="majorHAnsi" w:cs="Arial"/>
          <w:sz w:val="22"/>
          <w:szCs w:val="22"/>
        </w:rPr>
      </w:pPr>
    </w:p>
    <w:p w14:paraId="7798C26D" w14:textId="77777777" w:rsidR="00382A2E" w:rsidRPr="00382A2E" w:rsidRDefault="00382A2E" w:rsidP="00382A2E">
      <w:pPr>
        <w:pStyle w:val="BodyText2"/>
        <w:jc w:val="left"/>
        <w:rPr>
          <w:rFonts w:asciiTheme="majorHAnsi" w:hAnsiTheme="majorHAnsi" w:cs="Arial"/>
          <w:sz w:val="22"/>
          <w:szCs w:val="22"/>
        </w:rPr>
      </w:pPr>
      <w:r w:rsidRPr="00382A2E">
        <w:rPr>
          <w:rFonts w:asciiTheme="majorHAnsi" w:hAnsiTheme="majorHAnsi" w:cs="Arial"/>
          <w:sz w:val="22"/>
          <w:szCs w:val="22"/>
        </w:rPr>
        <w:t xml:space="preserve">If </w:t>
      </w:r>
      <w:proofErr w:type="gramStart"/>
      <w:r w:rsidRPr="00382A2E">
        <w:rPr>
          <w:rFonts w:asciiTheme="majorHAnsi" w:hAnsiTheme="majorHAnsi" w:cs="Arial"/>
          <w:sz w:val="22"/>
          <w:szCs w:val="22"/>
        </w:rPr>
        <w:t>staff are</w:t>
      </w:r>
      <w:proofErr w:type="gramEnd"/>
      <w:r w:rsidRPr="00382A2E">
        <w:rPr>
          <w:rFonts w:asciiTheme="majorHAnsi" w:hAnsiTheme="majorHAnsi" w:cs="Arial"/>
          <w:sz w:val="22"/>
          <w:szCs w:val="22"/>
        </w:rPr>
        <w:t xml:space="preserve"> part of management committees their role should be clearly defined in policy.</w:t>
      </w:r>
    </w:p>
    <w:p w14:paraId="2DC27A69" w14:textId="604D3926" w:rsidR="003D17CA" w:rsidRPr="00382A2E" w:rsidRDefault="00382A2E" w:rsidP="00382A2E">
      <w:pPr>
        <w:rPr>
          <w:rFonts w:asciiTheme="majorHAnsi" w:hAnsiTheme="majorHAnsi"/>
          <w:i/>
          <w:sz w:val="22"/>
          <w:szCs w:val="22"/>
        </w:rPr>
      </w:pPr>
      <w:r w:rsidRPr="00382A2E">
        <w:rPr>
          <w:rFonts w:asciiTheme="majorHAnsi" w:hAnsiTheme="majorHAnsi" w:cs="Arial"/>
          <w:sz w:val="22"/>
          <w:szCs w:val="22"/>
        </w:rPr>
        <w:t xml:space="preserve">Although there is no legal reason to prevent paid staff being on Committees of Management </w:t>
      </w:r>
      <w:r w:rsidR="00DA3C1C">
        <w:rPr>
          <w:rFonts w:asciiTheme="majorHAnsi" w:hAnsiTheme="majorHAnsi" w:cs="Arial"/>
          <w:sz w:val="22"/>
          <w:szCs w:val="22"/>
        </w:rPr>
        <w:t>NHV</w:t>
      </w:r>
      <w:r w:rsidRPr="00382A2E">
        <w:rPr>
          <w:rFonts w:asciiTheme="majorHAnsi" w:hAnsiTheme="majorHAnsi" w:cs="Arial"/>
          <w:sz w:val="22"/>
          <w:szCs w:val="22"/>
        </w:rPr>
        <w:t xml:space="preserve"> strongly advises that if unavoidable they only participate in an advisory capacity and not as full members.</w:t>
      </w:r>
    </w:p>
    <w:sectPr w:rsidR="003D17CA" w:rsidRPr="00382A2E" w:rsidSect="003D17CA">
      <w:headerReference w:type="even" r:id="rId13"/>
      <w:headerReference w:type="default" r:id="rId14"/>
      <w:footerReference w:type="default" r:id="rId15"/>
      <w:headerReference w:type="first" r:id="rId16"/>
      <w:pgSz w:w="11900" w:h="16840"/>
      <w:pgMar w:top="2268"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F9C4" w14:textId="77777777" w:rsidR="002765E2" w:rsidRDefault="002765E2" w:rsidP="004F5409">
      <w:r>
        <w:separator/>
      </w:r>
    </w:p>
  </w:endnote>
  <w:endnote w:type="continuationSeparator" w:id="0">
    <w:p w14:paraId="23FB6937" w14:textId="77777777" w:rsidR="002765E2" w:rsidRDefault="002765E2" w:rsidP="004F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174F" w14:textId="77777777" w:rsidR="002765E2" w:rsidRDefault="002765E2"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4E056" w14:textId="77777777" w:rsidR="002765E2" w:rsidRDefault="002765E2" w:rsidP="00D75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F9B2" w14:textId="709D5E73" w:rsidR="002765E2" w:rsidRPr="006C2596" w:rsidRDefault="002765E2" w:rsidP="00255D87">
    <w:pPr>
      <w:pStyle w:val="Footer"/>
      <w:spacing w:before="12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59264" behindDoc="0" locked="0" layoutInCell="1" allowOverlap="1" wp14:anchorId="2671C32A" wp14:editId="7558E278">
              <wp:simplePos x="0" y="0"/>
              <wp:positionH relativeFrom="column">
                <wp:posOffset>-914400</wp:posOffset>
              </wp:positionH>
              <wp:positionV relativeFrom="paragraph">
                <wp:posOffset>-14507</wp:posOffset>
              </wp:positionV>
              <wp:extent cx="7543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DMVKf2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 xml:space="preserve">UMRNHN </w:t>
    </w:r>
    <w:r w:rsidR="0070645B">
      <w:rPr>
        <w:rFonts w:asciiTheme="majorHAnsi" w:hAnsiTheme="majorHAnsi"/>
        <w:b/>
        <w:i/>
      </w:rPr>
      <w:t>Conflict of Interest</w:t>
    </w:r>
    <w:r w:rsidRPr="006C2596">
      <w:rPr>
        <w:rFonts w:asciiTheme="majorHAnsi" w:hAnsiTheme="majorHAnsi"/>
        <w:b/>
        <w:i/>
      </w:rPr>
      <w:t xml:space="preserve"> P</w:t>
    </w:r>
    <w:r>
      <w:rPr>
        <w:rFonts w:asciiTheme="majorHAnsi" w:hAnsiTheme="majorHAnsi"/>
        <w:b/>
        <w:i/>
      </w:rPr>
      <w:t>olicy</w:t>
    </w:r>
  </w:p>
  <w:p w14:paraId="2E48D032" w14:textId="77777777"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Version: 1</w:t>
    </w:r>
  </w:p>
  <w:p w14:paraId="3A67E049" w14:textId="409BFE94"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70645B">
      <w:rPr>
        <w:rFonts w:asciiTheme="majorHAnsi" w:hAnsiTheme="majorHAnsi"/>
        <w:sz w:val="20"/>
        <w:szCs w:val="20"/>
      </w:rPr>
      <w:t>11/8/2016</w:t>
    </w:r>
  </w:p>
  <w:p w14:paraId="3E142D5B" w14:textId="3B82565F"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Scheduled review date:</w:t>
    </w:r>
    <w:r>
      <w:rPr>
        <w:rFonts w:asciiTheme="majorHAnsi" w:hAnsiTheme="majorHAnsi"/>
        <w:sz w:val="20"/>
        <w:szCs w:val="20"/>
      </w:rPr>
      <w:t xml:space="preserve"> </w:t>
    </w:r>
    <w:r w:rsidR="0070645B">
      <w:rPr>
        <w:rFonts w:asciiTheme="majorHAnsi" w:hAnsiTheme="majorHAnsi"/>
        <w:sz w:val="20"/>
        <w:szCs w:val="20"/>
      </w:rPr>
      <w:t>August 2019</w:t>
    </w:r>
  </w:p>
  <w:p w14:paraId="271CD7EC" w14:textId="77777777"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2A42" w14:textId="77777777" w:rsidR="002765E2" w:rsidRDefault="002765E2" w:rsidP="0091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45B">
      <w:rPr>
        <w:rStyle w:val="PageNumber"/>
        <w:noProof/>
      </w:rPr>
      <w:t>6</w:t>
    </w:r>
    <w:r>
      <w:rPr>
        <w:rStyle w:val="PageNumber"/>
      </w:rPr>
      <w:fldChar w:fldCharType="end"/>
    </w:r>
  </w:p>
  <w:p w14:paraId="48085B63" w14:textId="2ED06154" w:rsidR="002765E2" w:rsidRPr="006C2596" w:rsidRDefault="002765E2" w:rsidP="00D7565F">
    <w:pPr>
      <w:pStyle w:val="Footer"/>
      <w:spacing w:before="120"/>
      <w:ind w:right="360"/>
      <w:rPr>
        <w:rFonts w:asciiTheme="majorHAnsi" w:hAnsiTheme="majorHAnsi"/>
        <w:b/>
        <w:i/>
      </w:rPr>
    </w:pPr>
    <w:r w:rsidRPr="006C2596">
      <w:rPr>
        <w:rFonts w:asciiTheme="majorHAnsi" w:hAnsiTheme="majorHAnsi"/>
        <w:b/>
        <w:i/>
        <w:noProof/>
      </w:rPr>
      <mc:AlternateContent>
        <mc:Choice Requires="wps">
          <w:drawing>
            <wp:anchor distT="0" distB="0" distL="114300" distR="114300" simplePos="0" relativeHeight="251667456" behindDoc="0" locked="0" layoutInCell="1" allowOverlap="1" wp14:anchorId="1925E6AD" wp14:editId="5E0F477F">
              <wp:simplePos x="0" y="0"/>
              <wp:positionH relativeFrom="column">
                <wp:posOffset>-914400</wp:posOffset>
              </wp:positionH>
              <wp:positionV relativeFrom="paragraph">
                <wp:posOffset>-14507</wp:posOffset>
              </wp:positionV>
              <wp:extent cx="7543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95pt,-1.1pt" to="522.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" strokecolor="#4579b8 [3044]"/>
          </w:pict>
        </mc:Fallback>
      </mc:AlternateContent>
    </w:r>
    <w:r>
      <w:rPr>
        <w:rFonts w:asciiTheme="majorHAnsi" w:hAnsiTheme="majorHAnsi"/>
        <w:b/>
        <w:i/>
      </w:rPr>
      <w:t xml:space="preserve">UMRNHN </w:t>
    </w:r>
    <w:r w:rsidR="0070645B">
      <w:rPr>
        <w:rFonts w:asciiTheme="majorHAnsi" w:hAnsiTheme="majorHAnsi"/>
        <w:b/>
        <w:i/>
      </w:rPr>
      <w:t>Conflict of Interest</w:t>
    </w:r>
    <w:r w:rsidRPr="006C2596">
      <w:rPr>
        <w:rFonts w:asciiTheme="majorHAnsi" w:hAnsiTheme="majorHAnsi"/>
        <w:b/>
        <w:i/>
      </w:rPr>
      <w:t xml:space="preserve"> P</w:t>
    </w:r>
    <w:r>
      <w:rPr>
        <w:rFonts w:asciiTheme="majorHAnsi" w:hAnsiTheme="majorHAnsi"/>
        <w:b/>
        <w:i/>
      </w:rPr>
      <w:t>rocedure</w:t>
    </w:r>
  </w:p>
  <w:p w14:paraId="03A6BFC8" w14:textId="77777777"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Version: 1</w:t>
    </w:r>
  </w:p>
  <w:p w14:paraId="2F1814D4" w14:textId="0B3294DB"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 xml:space="preserve">Approved by COM: </w:t>
    </w:r>
    <w:r w:rsidR="0070645B">
      <w:rPr>
        <w:rFonts w:asciiTheme="majorHAnsi" w:hAnsiTheme="majorHAnsi"/>
        <w:sz w:val="20"/>
        <w:szCs w:val="20"/>
      </w:rPr>
      <w:t>11/8/2016</w:t>
    </w:r>
  </w:p>
  <w:p w14:paraId="49E3D332" w14:textId="2E855805"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Scheduled review date:</w:t>
    </w:r>
    <w:r w:rsidR="0070645B">
      <w:rPr>
        <w:rFonts w:asciiTheme="majorHAnsi" w:hAnsiTheme="majorHAnsi"/>
        <w:sz w:val="20"/>
        <w:szCs w:val="20"/>
      </w:rPr>
      <w:t xml:space="preserve"> August 2019</w:t>
    </w:r>
  </w:p>
  <w:p w14:paraId="4429F842" w14:textId="77777777" w:rsidR="002765E2" w:rsidRPr="00EE268B" w:rsidRDefault="002765E2" w:rsidP="00255D87">
    <w:pPr>
      <w:pStyle w:val="Footer"/>
      <w:rPr>
        <w:rFonts w:asciiTheme="majorHAnsi" w:hAnsiTheme="majorHAnsi"/>
        <w:sz w:val="20"/>
        <w:szCs w:val="20"/>
      </w:rPr>
    </w:pPr>
    <w:r w:rsidRPr="00EE268B">
      <w:rPr>
        <w:rFonts w:asciiTheme="majorHAnsi" w:hAnsiTheme="majorHAnsi"/>
        <w:sz w:val="20"/>
        <w:szCs w:val="20"/>
      </w:rPr>
      <w:t>Responsible person: Network Coordinator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F0D1" w14:textId="77777777" w:rsidR="002765E2" w:rsidRDefault="002765E2" w:rsidP="004F5409">
      <w:r>
        <w:separator/>
      </w:r>
    </w:p>
  </w:footnote>
  <w:footnote w:type="continuationSeparator" w:id="0">
    <w:p w14:paraId="69279AFA" w14:textId="77777777" w:rsidR="002765E2" w:rsidRDefault="002765E2" w:rsidP="004F5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5DFD" w14:textId="4D0AFA16" w:rsidR="002765E2" w:rsidRDefault="002765E2">
    <w:pPr>
      <w:pStyle w:val="Header"/>
    </w:pPr>
    <w:r>
      <w:rPr>
        <w:noProof/>
      </w:rPr>
      <w:drawing>
        <wp:anchor distT="0" distB="0" distL="114300" distR="114300" simplePos="0" relativeHeight="251658240" behindDoc="0" locked="0" layoutInCell="1" allowOverlap="1" wp14:anchorId="01C3E6D2" wp14:editId="537ABB56">
          <wp:simplePos x="0" y="0"/>
          <wp:positionH relativeFrom="column">
            <wp:posOffset>5029200</wp:posOffset>
          </wp:positionH>
          <wp:positionV relativeFrom="paragraph">
            <wp:posOffset>-151765</wp:posOffset>
          </wp:positionV>
          <wp:extent cx="1047115" cy="1035685"/>
          <wp:effectExtent l="0" t="0" r="0" b="5715"/>
          <wp:wrapTight wrapText="bothSides">
            <wp:wrapPolygon edited="0">
              <wp:start x="0" y="0"/>
              <wp:lineTo x="0" y="21189"/>
              <wp:lineTo x="20958" y="21189"/>
              <wp:lineTo x="209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7783" w14:textId="2F75D638" w:rsidR="002765E2" w:rsidRPr="00255D87" w:rsidRDefault="002765E2" w:rsidP="00255D87">
    <w:pPr>
      <w:pStyle w:val="Header"/>
    </w:pPr>
    <w:r>
      <w:rPr>
        <w:noProof/>
      </w:rPr>
      <w:drawing>
        <wp:anchor distT="0" distB="0" distL="114300" distR="114300" simplePos="0" relativeHeight="251665408" behindDoc="0" locked="0" layoutInCell="1" allowOverlap="1" wp14:anchorId="56A7EA46" wp14:editId="02D367A9">
          <wp:simplePos x="0" y="0"/>
          <wp:positionH relativeFrom="column">
            <wp:posOffset>5181600</wp:posOffset>
          </wp:positionH>
          <wp:positionV relativeFrom="paragraph">
            <wp:posOffset>635</wp:posOffset>
          </wp:positionV>
          <wp:extent cx="1047115" cy="1035685"/>
          <wp:effectExtent l="0" t="0" r="0" b="5715"/>
          <wp:wrapTight wrapText="bothSides">
            <wp:wrapPolygon edited="0">
              <wp:start x="0" y="0"/>
              <wp:lineTo x="0" y="21189"/>
              <wp:lineTo x="20958" y="21189"/>
              <wp:lineTo x="209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103568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40B4" w14:textId="77777777" w:rsidR="001B7391" w:rsidRDefault="001B739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9853" w14:textId="77777777" w:rsidR="001B7391" w:rsidRDefault="001B739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A8FE" w14:textId="77777777" w:rsidR="001B7391" w:rsidRDefault="001B73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30EEE"/>
    <w:multiLevelType w:val="hybridMultilevel"/>
    <w:tmpl w:val="ED347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505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63A0663"/>
    <w:multiLevelType w:val="hybridMultilevel"/>
    <w:tmpl w:val="85F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1331D"/>
    <w:multiLevelType w:val="hybridMultilevel"/>
    <w:tmpl w:val="5CD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83C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4A085F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3731BC"/>
    <w:multiLevelType w:val="hybridMultilevel"/>
    <w:tmpl w:val="72A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94E5E"/>
    <w:multiLevelType w:val="hybridMultilevel"/>
    <w:tmpl w:val="622A7D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95E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739C6C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BA65FD8"/>
    <w:multiLevelType w:val="hybridMultilevel"/>
    <w:tmpl w:val="724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9"/>
  </w:num>
  <w:num w:numId="6">
    <w:abstractNumId w:val="1"/>
  </w:num>
  <w:num w:numId="7">
    <w:abstractNumId w:val="2"/>
  </w:num>
  <w:num w:numId="8">
    <w:abstractNumId w:val="8"/>
  </w:num>
  <w:num w:numId="9">
    <w:abstractNumId w:val="0"/>
  </w:num>
  <w:num w:numId="10">
    <w:abstractNumId w:val="10"/>
  </w:num>
  <w:num w:numId="11">
    <w:abstractNumId w:val="13"/>
  </w:num>
  <w:num w:numId="12">
    <w:abstractNumId w:val="12"/>
  </w:num>
  <w:num w:numId="13">
    <w:abstractNumId w:val="15"/>
  </w:num>
  <w:num w:numId="14">
    <w:abstractNumId w:val="14"/>
  </w:num>
  <w:num w:numId="15">
    <w:abstractNumId w:val="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09"/>
    <w:rsid w:val="0001583B"/>
    <w:rsid w:val="00020F4F"/>
    <w:rsid w:val="00120026"/>
    <w:rsid w:val="00155B1B"/>
    <w:rsid w:val="001B7391"/>
    <w:rsid w:val="00225E7D"/>
    <w:rsid w:val="00231D35"/>
    <w:rsid w:val="00255D87"/>
    <w:rsid w:val="002765E2"/>
    <w:rsid w:val="00294FD9"/>
    <w:rsid w:val="003110A5"/>
    <w:rsid w:val="00326E12"/>
    <w:rsid w:val="00351C0C"/>
    <w:rsid w:val="00382A2E"/>
    <w:rsid w:val="003B37EE"/>
    <w:rsid w:val="003B7556"/>
    <w:rsid w:val="003D17CA"/>
    <w:rsid w:val="003F1FE7"/>
    <w:rsid w:val="004A5781"/>
    <w:rsid w:val="004E7873"/>
    <w:rsid w:val="004F26F1"/>
    <w:rsid w:val="004F5409"/>
    <w:rsid w:val="00521268"/>
    <w:rsid w:val="006452DE"/>
    <w:rsid w:val="006A1F47"/>
    <w:rsid w:val="006C22DE"/>
    <w:rsid w:val="006C2596"/>
    <w:rsid w:val="0070645B"/>
    <w:rsid w:val="00726C56"/>
    <w:rsid w:val="008C046E"/>
    <w:rsid w:val="008E356C"/>
    <w:rsid w:val="00911493"/>
    <w:rsid w:val="009677F4"/>
    <w:rsid w:val="00B42281"/>
    <w:rsid w:val="00B7081A"/>
    <w:rsid w:val="00C82659"/>
    <w:rsid w:val="00C97E23"/>
    <w:rsid w:val="00CB5CE1"/>
    <w:rsid w:val="00CD4450"/>
    <w:rsid w:val="00D7565F"/>
    <w:rsid w:val="00DA3C1C"/>
    <w:rsid w:val="00DC0DD4"/>
    <w:rsid w:val="00E34087"/>
    <w:rsid w:val="00ED0111"/>
    <w:rsid w:val="00EE1F42"/>
    <w:rsid w:val="00EE268B"/>
    <w:rsid w:val="00F108A9"/>
    <w:rsid w:val="00F514E7"/>
    <w:rsid w:val="00F6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858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09"/>
    <w:pPr>
      <w:tabs>
        <w:tab w:val="center" w:pos="4320"/>
        <w:tab w:val="right" w:pos="8640"/>
      </w:tabs>
    </w:pPr>
  </w:style>
  <w:style w:type="character" w:customStyle="1" w:styleId="HeaderChar">
    <w:name w:val="Header Char"/>
    <w:basedOn w:val="DefaultParagraphFont"/>
    <w:link w:val="Header"/>
    <w:uiPriority w:val="99"/>
    <w:rsid w:val="004F5409"/>
  </w:style>
  <w:style w:type="paragraph" w:styleId="Footer">
    <w:name w:val="footer"/>
    <w:basedOn w:val="Normal"/>
    <w:link w:val="FooterChar"/>
    <w:uiPriority w:val="99"/>
    <w:unhideWhenUsed/>
    <w:rsid w:val="004F5409"/>
    <w:pPr>
      <w:tabs>
        <w:tab w:val="center" w:pos="4320"/>
        <w:tab w:val="right" w:pos="8640"/>
      </w:tabs>
    </w:pPr>
  </w:style>
  <w:style w:type="character" w:customStyle="1" w:styleId="FooterChar">
    <w:name w:val="Footer Char"/>
    <w:basedOn w:val="DefaultParagraphFont"/>
    <w:link w:val="Footer"/>
    <w:uiPriority w:val="99"/>
    <w:rsid w:val="004F5409"/>
  </w:style>
  <w:style w:type="paragraph" w:styleId="BalloonText">
    <w:name w:val="Balloon Text"/>
    <w:basedOn w:val="Normal"/>
    <w:link w:val="BalloonTextChar"/>
    <w:uiPriority w:val="99"/>
    <w:semiHidden/>
    <w:unhideWhenUsed/>
    <w:rsid w:val="004F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409"/>
    <w:rPr>
      <w:rFonts w:ascii="Lucida Grande" w:hAnsi="Lucida Grande" w:cs="Lucida Grande"/>
      <w:sz w:val="18"/>
      <w:szCs w:val="18"/>
    </w:rPr>
  </w:style>
  <w:style w:type="table" w:styleId="TableGrid">
    <w:name w:val="Table Grid"/>
    <w:basedOn w:val="TableNormal"/>
    <w:uiPriority w:val="59"/>
    <w:rsid w:val="004F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CA"/>
    <w:pPr>
      <w:ind w:left="720"/>
      <w:contextualSpacing/>
    </w:pPr>
  </w:style>
  <w:style w:type="paragraph" w:styleId="FootnoteText">
    <w:name w:val="footnote text"/>
    <w:basedOn w:val="Normal"/>
    <w:link w:val="FootnoteTextChar"/>
    <w:uiPriority w:val="99"/>
    <w:unhideWhenUsed/>
    <w:rsid w:val="00E34087"/>
  </w:style>
  <w:style w:type="character" w:customStyle="1" w:styleId="FootnoteTextChar">
    <w:name w:val="Footnote Text Char"/>
    <w:basedOn w:val="DefaultParagraphFont"/>
    <w:link w:val="FootnoteText"/>
    <w:uiPriority w:val="99"/>
    <w:rsid w:val="00E34087"/>
  </w:style>
  <w:style w:type="character" w:styleId="FootnoteReference">
    <w:name w:val="footnote reference"/>
    <w:basedOn w:val="DefaultParagraphFont"/>
    <w:uiPriority w:val="99"/>
    <w:unhideWhenUsed/>
    <w:rsid w:val="00E34087"/>
    <w:rPr>
      <w:vertAlign w:val="superscript"/>
    </w:rPr>
  </w:style>
  <w:style w:type="character" w:styleId="Hyperlink">
    <w:name w:val="Hyperlink"/>
    <w:basedOn w:val="DefaultParagraphFont"/>
    <w:uiPriority w:val="99"/>
    <w:unhideWhenUsed/>
    <w:rsid w:val="00E34087"/>
    <w:rPr>
      <w:color w:val="0000FF" w:themeColor="hyperlink"/>
      <w:u w:val="single"/>
    </w:rPr>
  </w:style>
  <w:style w:type="character" w:styleId="PageNumber">
    <w:name w:val="page number"/>
    <w:basedOn w:val="DefaultParagraphFont"/>
    <w:uiPriority w:val="99"/>
    <w:semiHidden/>
    <w:unhideWhenUsed/>
    <w:rsid w:val="00D7565F"/>
  </w:style>
  <w:style w:type="paragraph" w:styleId="Title">
    <w:name w:val="Title"/>
    <w:basedOn w:val="Normal"/>
    <w:link w:val="TitleChar"/>
    <w:qFormat/>
    <w:rsid w:val="00382A2E"/>
    <w:pPr>
      <w:spacing w:after="1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2A2E"/>
    <w:rPr>
      <w:rFonts w:ascii="Times New Roman" w:eastAsia="Times New Roman" w:hAnsi="Times New Roman" w:cs="Times New Roman"/>
      <w:b/>
      <w:sz w:val="28"/>
      <w:szCs w:val="20"/>
    </w:rPr>
  </w:style>
  <w:style w:type="paragraph" w:styleId="Subtitle">
    <w:name w:val="Subtitle"/>
    <w:basedOn w:val="Normal"/>
    <w:link w:val="SubtitleChar"/>
    <w:qFormat/>
    <w:rsid w:val="00382A2E"/>
    <w:pPr>
      <w:spacing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82A2E"/>
    <w:rPr>
      <w:rFonts w:ascii="Times New Roman" w:eastAsia="Times New Roman" w:hAnsi="Times New Roman" w:cs="Times New Roman"/>
      <w:b/>
      <w:szCs w:val="20"/>
    </w:rPr>
  </w:style>
  <w:style w:type="paragraph" w:styleId="BodyText">
    <w:name w:val="Body Text"/>
    <w:basedOn w:val="Normal"/>
    <w:link w:val="BodyTextChar"/>
    <w:rsid w:val="00382A2E"/>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82A2E"/>
    <w:rPr>
      <w:rFonts w:ascii="Times New Roman" w:eastAsia="Times New Roman" w:hAnsi="Times New Roman" w:cs="Times New Roman"/>
      <w:szCs w:val="20"/>
    </w:rPr>
  </w:style>
  <w:style w:type="paragraph" w:styleId="BodyText2">
    <w:name w:val="Body Text 2"/>
    <w:basedOn w:val="Normal"/>
    <w:link w:val="BodyText2Char"/>
    <w:rsid w:val="00382A2E"/>
    <w:pPr>
      <w:spacing w:after="12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82A2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ourcommunity.com.au/files/policybank/CodeofEthics2015.doc"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1597</Words>
  <Characters>9109</Characters>
  <Application>Microsoft Macintosh Word</Application>
  <DocSecurity>0</DocSecurity>
  <Lines>75</Lines>
  <Paragraphs>21</Paragraphs>
  <ScaleCrop>false</ScaleCrop>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12</cp:revision>
  <dcterms:created xsi:type="dcterms:W3CDTF">2016-06-14T22:29:00Z</dcterms:created>
  <dcterms:modified xsi:type="dcterms:W3CDTF">2017-09-14T09:32:00Z</dcterms:modified>
</cp:coreProperties>
</file>